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9" w:rsidRDefault="00FA5F67">
      <w:pPr>
        <w:rPr>
          <w:rFonts w:ascii="仿宋_GB2312" w:hAnsi="华文中宋"/>
          <w:bCs/>
          <w:sz w:val="36"/>
          <w:szCs w:val="44"/>
        </w:rPr>
      </w:pPr>
      <w:r>
        <w:rPr>
          <w:rFonts w:ascii="仿宋_GB2312" w:hAnsi="黑体" w:hint="eastAsia"/>
          <w:bCs/>
          <w:sz w:val="28"/>
          <w:szCs w:val="28"/>
        </w:rPr>
        <w:t>附件</w:t>
      </w:r>
      <w:r w:rsidR="0073078F">
        <w:rPr>
          <w:rFonts w:ascii="仿宋_GB2312" w:hAnsi="黑体" w:hint="eastAsia"/>
          <w:bCs/>
          <w:sz w:val="28"/>
          <w:szCs w:val="28"/>
        </w:rPr>
        <w:t>1</w:t>
      </w:r>
    </w:p>
    <w:p w:rsidR="00A41BB9" w:rsidRDefault="00FA5F67">
      <w:pPr>
        <w:jc w:val="center"/>
        <w:rPr>
          <w:rFonts w:ascii="宋体" w:eastAsia="宋体" w:hAnsi="宋体" w:cs="宋体"/>
          <w:b/>
          <w:sz w:val="36"/>
          <w:szCs w:val="44"/>
        </w:rPr>
      </w:pPr>
      <w:proofErr w:type="gramStart"/>
      <w:r>
        <w:rPr>
          <w:rFonts w:ascii="Arial" w:eastAsia="宋体" w:hAnsi="Arial" w:cs="Arial" w:hint="eastAsia"/>
          <w:b/>
          <w:sz w:val="36"/>
          <w:szCs w:val="44"/>
        </w:rPr>
        <w:t>门头沟区京津</w:t>
      </w:r>
      <w:proofErr w:type="gramEnd"/>
      <w:r>
        <w:rPr>
          <w:rFonts w:ascii="Arial" w:eastAsia="宋体" w:hAnsi="Arial" w:cs="Arial" w:hint="eastAsia"/>
          <w:b/>
          <w:sz w:val="36"/>
          <w:szCs w:val="44"/>
        </w:rPr>
        <w:t>风沙</w:t>
      </w:r>
      <w:proofErr w:type="gramStart"/>
      <w:r>
        <w:rPr>
          <w:rFonts w:ascii="Arial" w:eastAsia="宋体" w:hAnsi="Arial" w:cs="Arial" w:hint="eastAsia"/>
          <w:b/>
          <w:sz w:val="36"/>
          <w:szCs w:val="44"/>
        </w:rPr>
        <w:t>源治理</w:t>
      </w:r>
      <w:proofErr w:type="gramEnd"/>
      <w:r>
        <w:rPr>
          <w:rFonts w:ascii="Arial" w:eastAsia="宋体" w:hAnsi="Arial" w:cs="Arial" w:hint="eastAsia"/>
          <w:b/>
          <w:sz w:val="36"/>
          <w:szCs w:val="44"/>
        </w:rPr>
        <w:t>二期工程</w:t>
      </w:r>
      <w:r>
        <w:rPr>
          <w:rFonts w:ascii="Arial" w:eastAsia="宋体" w:hAnsi="Arial" w:cs="Arial" w:hint="eastAsia"/>
          <w:b/>
          <w:sz w:val="36"/>
          <w:szCs w:val="44"/>
        </w:rPr>
        <w:t>2020</w:t>
      </w:r>
      <w:r>
        <w:rPr>
          <w:rFonts w:ascii="Arial" w:eastAsia="宋体" w:hAnsi="Arial" w:cs="Arial" w:hint="eastAsia"/>
          <w:b/>
          <w:sz w:val="36"/>
          <w:szCs w:val="44"/>
        </w:rPr>
        <w:t>年项目转移支付</w:t>
      </w:r>
      <w:r>
        <w:rPr>
          <w:rFonts w:ascii="Arial" w:eastAsia="宋体" w:hAnsi="Arial" w:cs="Arial" w:hint="eastAsia"/>
          <w:b/>
          <w:sz w:val="36"/>
          <w:szCs w:val="44"/>
        </w:rPr>
        <w:t>2020</w:t>
      </w:r>
      <w:r>
        <w:rPr>
          <w:rFonts w:ascii="Arial" w:eastAsia="宋体" w:hAnsi="Arial" w:cs="Arial" w:hint="eastAsia"/>
          <w:b/>
          <w:sz w:val="36"/>
          <w:szCs w:val="44"/>
        </w:rPr>
        <w:t>年度绩效自评报告</w:t>
      </w:r>
    </w:p>
    <w:p w:rsidR="00A41BB9" w:rsidRDefault="00FA5F67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一、绩效目标分解下达情况</w:t>
      </w:r>
    </w:p>
    <w:p w:rsidR="00A41BB9" w:rsidRDefault="00FA5F67">
      <w:pPr>
        <w:ind w:firstLineChars="200" w:firstLine="640"/>
        <w:outlineLvl w:val="0"/>
        <w:rPr>
          <w:rFonts w:ascii="仿宋_GB2312"/>
          <w:szCs w:val="32"/>
        </w:rPr>
      </w:pPr>
      <w:r>
        <w:rPr>
          <w:rFonts w:ascii="仿宋_GB2312" w:hint="eastAsia"/>
          <w:sz w:val="32"/>
          <w:szCs w:val="32"/>
        </w:rPr>
        <w:t>2020年8月</w:t>
      </w:r>
      <w:r>
        <w:rPr>
          <w:rFonts w:ascii="仿宋_GB2312"/>
          <w:sz w:val="32"/>
          <w:szCs w:val="32"/>
        </w:rPr>
        <w:t>，</w:t>
      </w:r>
      <w:proofErr w:type="gramStart"/>
      <w:r>
        <w:rPr>
          <w:rFonts w:ascii="仿宋_GB2312" w:hint="eastAsia"/>
          <w:sz w:val="32"/>
          <w:szCs w:val="32"/>
        </w:rPr>
        <w:t>市发改委</w:t>
      </w:r>
      <w:proofErr w:type="gramEnd"/>
      <w:r>
        <w:rPr>
          <w:rFonts w:ascii="仿宋_GB2312"/>
          <w:sz w:val="32"/>
          <w:szCs w:val="32"/>
        </w:rPr>
        <w:t>下达</w:t>
      </w:r>
      <w:r>
        <w:rPr>
          <w:rFonts w:ascii="仿宋_GB2312" w:hint="eastAsia"/>
          <w:sz w:val="32"/>
          <w:szCs w:val="32"/>
        </w:rPr>
        <w:t>《北京市发展和改革委员会关于下达北京市</w:t>
      </w:r>
      <w:r>
        <w:rPr>
          <w:rFonts w:ascii="仿宋_GB2312"/>
          <w:sz w:val="32"/>
          <w:szCs w:val="32"/>
        </w:rPr>
        <w:t>京津风沙源治理二期工程</w:t>
      </w:r>
      <w:r>
        <w:rPr>
          <w:rFonts w:ascii="仿宋_GB2312" w:hint="eastAsia"/>
          <w:sz w:val="32"/>
          <w:szCs w:val="32"/>
        </w:rPr>
        <w:t>2020年中央</w:t>
      </w:r>
      <w:r>
        <w:rPr>
          <w:rFonts w:ascii="仿宋_GB2312"/>
          <w:sz w:val="32"/>
          <w:szCs w:val="32"/>
        </w:rPr>
        <w:t>预算内投资计划的</w:t>
      </w:r>
      <w:r>
        <w:rPr>
          <w:rFonts w:ascii="仿宋_GB2312" w:hint="eastAsia"/>
          <w:sz w:val="32"/>
          <w:szCs w:val="32"/>
        </w:rPr>
        <w:t>通知》（</w:t>
      </w:r>
      <w:proofErr w:type="gramStart"/>
      <w:r>
        <w:rPr>
          <w:rFonts w:ascii="仿宋_GB2312" w:hAnsi="Calibri" w:hint="eastAsia"/>
          <w:sz w:val="32"/>
          <w:szCs w:val="32"/>
        </w:rPr>
        <w:t>京发改〔2020〕</w:t>
      </w:r>
      <w:proofErr w:type="gramEnd"/>
      <w:r>
        <w:rPr>
          <w:rFonts w:ascii="仿宋_GB2312" w:hAnsi="Calibri" w:hint="eastAsia"/>
          <w:sz w:val="32"/>
          <w:szCs w:val="32"/>
        </w:rPr>
        <w:t>1173号</w:t>
      </w:r>
      <w:r>
        <w:rPr>
          <w:rFonts w:ascii="仿宋_GB2312" w:hint="eastAsia"/>
          <w:sz w:val="32"/>
          <w:szCs w:val="32"/>
        </w:rPr>
        <w:t>），</w:t>
      </w:r>
      <w:r>
        <w:rPr>
          <w:rFonts w:ascii="仿宋_GB2312"/>
          <w:sz w:val="32"/>
          <w:szCs w:val="32"/>
        </w:rPr>
        <w:t>将</w:t>
      </w:r>
      <w:r>
        <w:rPr>
          <w:rFonts w:ascii="仿宋_GB2312" w:hint="eastAsia"/>
          <w:sz w:val="32"/>
          <w:szCs w:val="32"/>
        </w:rPr>
        <w:t>北京市</w:t>
      </w:r>
      <w:r>
        <w:rPr>
          <w:rFonts w:ascii="仿宋_GB2312"/>
          <w:sz w:val="32"/>
          <w:szCs w:val="32"/>
        </w:rPr>
        <w:t>京津风沙</w:t>
      </w:r>
      <w:proofErr w:type="gramStart"/>
      <w:r>
        <w:rPr>
          <w:rFonts w:ascii="仿宋_GB2312"/>
          <w:sz w:val="32"/>
          <w:szCs w:val="32"/>
        </w:rPr>
        <w:t>源治理</w:t>
      </w:r>
      <w:proofErr w:type="gramEnd"/>
      <w:r>
        <w:rPr>
          <w:rFonts w:ascii="仿宋_GB2312"/>
          <w:sz w:val="32"/>
          <w:szCs w:val="32"/>
        </w:rPr>
        <w:t>二期工程</w:t>
      </w:r>
      <w:r>
        <w:rPr>
          <w:rFonts w:ascii="仿宋_GB2312" w:hint="eastAsia"/>
          <w:sz w:val="32"/>
          <w:szCs w:val="32"/>
        </w:rPr>
        <w:t>2020年中央预算内投资</w:t>
      </w:r>
      <w:r>
        <w:rPr>
          <w:rFonts w:ascii="仿宋_GB2312"/>
          <w:sz w:val="32"/>
          <w:szCs w:val="32"/>
        </w:rPr>
        <w:t>计划</w:t>
      </w:r>
      <w:r>
        <w:rPr>
          <w:rFonts w:ascii="仿宋_GB2312" w:hint="eastAsia"/>
          <w:sz w:val="32"/>
          <w:szCs w:val="32"/>
        </w:rPr>
        <w:t>及任务清单</w:t>
      </w:r>
      <w:r>
        <w:rPr>
          <w:rFonts w:ascii="仿宋_GB2312"/>
          <w:sz w:val="32"/>
          <w:szCs w:val="32"/>
        </w:rPr>
        <w:t>下达</w:t>
      </w:r>
      <w:r>
        <w:rPr>
          <w:rFonts w:ascii="仿宋_GB2312" w:hint="eastAsia"/>
          <w:sz w:val="32"/>
          <w:szCs w:val="32"/>
        </w:rPr>
        <w:t>到各区，并明确了绩效目标。</w:t>
      </w:r>
      <w:r>
        <w:rPr>
          <w:rFonts w:ascii="仿宋_GB2312"/>
          <w:szCs w:val="32"/>
        </w:rPr>
        <w:tab/>
      </w:r>
    </w:p>
    <w:p w:rsidR="00A41BB9" w:rsidRDefault="00FA5F67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二、绩效目标完成情况分析</w:t>
      </w:r>
    </w:p>
    <w:p w:rsidR="00A41BB9" w:rsidRDefault="00FA5F67" w:rsidP="005D657A">
      <w:pPr>
        <w:ind w:firstLineChars="200" w:firstLine="600"/>
        <w:outlineLvl w:val="0"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（一）资金投入情况分析</w:t>
      </w:r>
    </w:p>
    <w:p w:rsidR="00A41BB9" w:rsidRDefault="00FA5F67">
      <w:pPr>
        <w:spacing w:line="560" w:lineRule="exact"/>
        <w:ind w:firstLineChars="200" w:firstLine="640"/>
        <w:outlineLvl w:val="0"/>
        <w:rPr>
          <w:rFonts w:ascii="仿宋_GB2312" w:cs="仿宋_GB2312"/>
          <w:sz w:val="32"/>
          <w:szCs w:val="21"/>
        </w:rPr>
      </w:pPr>
      <w:proofErr w:type="gramStart"/>
      <w:r>
        <w:rPr>
          <w:rFonts w:ascii="仿宋_GB2312" w:hint="eastAsia"/>
          <w:sz w:val="32"/>
          <w:szCs w:val="32"/>
        </w:rPr>
        <w:t>门头沟区京津</w:t>
      </w:r>
      <w:proofErr w:type="gramEnd"/>
      <w:r>
        <w:rPr>
          <w:rFonts w:ascii="仿宋_GB2312" w:hint="eastAsia"/>
          <w:sz w:val="32"/>
          <w:szCs w:val="32"/>
        </w:rPr>
        <w:t>风沙</w:t>
      </w:r>
      <w:proofErr w:type="gramStart"/>
      <w:r>
        <w:rPr>
          <w:rFonts w:ascii="仿宋_GB2312" w:hint="eastAsia"/>
          <w:sz w:val="32"/>
          <w:szCs w:val="32"/>
        </w:rPr>
        <w:t>源治理</w:t>
      </w:r>
      <w:proofErr w:type="gramEnd"/>
      <w:r>
        <w:rPr>
          <w:rFonts w:ascii="仿宋_GB2312" w:hint="eastAsia"/>
          <w:sz w:val="32"/>
          <w:szCs w:val="32"/>
        </w:rPr>
        <w:t>二期工程2020年项目工程</w:t>
      </w:r>
      <w:r>
        <w:rPr>
          <w:rFonts w:ascii="仿宋_GB2312"/>
          <w:sz w:val="32"/>
          <w:szCs w:val="32"/>
        </w:rPr>
        <w:t>建设</w:t>
      </w:r>
      <w:r>
        <w:rPr>
          <w:rFonts w:ascii="仿宋_GB2312" w:cs="仿宋_GB2312"/>
          <w:sz w:val="32"/>
          <w:szCs w:val="21"/>
        </w:rPr>
        <w:t>总</w:t>
      </w:r>
      <w:r>
        <w:rPr>
          <w:rFonts w:ascii="仿宋_GB2312" w:cs="仿宋_GB2312" w:hint="eastAsia"/>
          <w:sz w:val="32"/>
          <w:szCs w:val="21"/>
        </w:rPr>
        <w:t>投资9412万元，</w:t>
      </w:r>
      <w:r>
        <w:rPr>
          <w:rFonts w:ascii="仿宋_GB2312" w:cs="仿宋_GB2312"/>
          <w:sz w:val="32"/>
          <w:szCs w:val="21"/>
        </w:rPr>
        <w:t>其中中央</w:t>
      </w:r>
      <w:r>
        <w:rPr>
          <w:rFonts w:ascii="仿宋_GB2312" w:cs="仿宋_GB2312" w:hint="eastAsia"/>
          <w:sz w:val="32"/>
          <w:szCs w:val="21"/>
        </w:rPr>
        <w:t>资金4566万元</w:t>
      </w:r>
      <w:r>
        <w:rPr>
          <w:rFonts w:ascii="仿宋_GB2312" w:cs="仿宋_GB2312"/>
          <w:sz w:val="32"/>
          <w:szCs w:val="21"/>
        </w:rPr>
        <w:t>、市级资金</w:t>
      </w:r>
      <w:r>
        <w:rPr>
          <w:rFonts w:ascii="仿宋_GB2312" w:cs="仿宋_GB2312" w:hint="eastAsia"/>
          <w:sz w:val="32"/>
          <w:szCs w:val="21"/>
        </w:rPr>
        <w:t>4846万元。</w:t>
      </w:r>
    </w:p>
    <w:p w:rsidR="00A41BB9" w:rsidRDefault="00FA5F67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szCs w:val="32"/>
        </w:rPr>
      </w:pPr>
      <w:r>
        <w:rPr>
          <w:rFonts w:ascii="仿宋_GB2312" w:cs="仿宋_GB2312" w:hint="eastAsia"/>
          <w:sz w:val="32"/>
          <w:szCs w:val="21"/>
        </w:rPr>
        <w:t>目前，项目已下达资金5566万元，其中</w:t>
      </w:r>
      <w:r>
        <w:rPr>
          <w:rFonts w:ascii="仿宋_GB2312" w:cs="仿宋_GB2312"/>
          <w:sz w:val="32"/>
          <w:szCs w:val="21"/>
        </w:rPr>
        <w:t>中央</w:t>
      </w:r>
      <w:r>
        <w:rPr>
          <w:rFonts w:ascii="仿宋_GB2312" w:cs="仿宋_GB2312" w:hint="eastAsia"/>
          <w:sz w:val="32"/>
          <w:szCs w:val="21"/>
        </w:rPr>
        <w:t>资金下达4566万元，</w:t>
      </w:r>
      <w:r>
        <w:rPr>
          <w:rFonts w:ascii="仿宋_GB2312" w:cs="仿宋_GB2312"/>
          <w:sz w:val="32"/>
          <w:szCs w:val="21"/>
        </w:rPr>
        <w:t>市级资金下达</w:t>
      </w:r>
      <w:r>
        <w:rPr>
          <w:rFonts w:ascii="仿宋_GB2312" w:cs="仿宋_GB2312" w:hint="eastAsia"/>
          <w:sz w:val="32"/>
          <w:szCs w:val="21"/>
        </w:rPr>
        <w:t>1000万元。项目全年</w:t>
      </w:r>
      <w:r>
        <w:rPr>
          <w:rFonts w:ascii="仿宋_GB2312" w:cs="仿宋_GB2312"/>
          <w:sz w:val="32"/>
          <w:szCs w:val="21"/>
        </w:rPr>
        <w:t>完成投资38</w:t>
      </w:r>
      <w:r>
        <w:rPr>
          <w:rFonts w:ascii="仿宋_GB2312" w:cs="仿宋_GB2312" w:hint="eastAsia"/>
          <w:sz w:val="32"/>
          <w:szCs w:val="21"/>
        </w:rPr>
        <w:t>64万元，</w:t>
      </w:r>
      <w:r>
        <w:rPr>
          <w:rFonts w:ascii="仿宋_GB2312" w:cs="仿宋_GB2312"/>
          <w:sz w:val="32"/>
          <w:szCs w:val="21"/>
        </w:rPr>
        <w:t>完成率</w:t>
      </w:r>
      <w:r>
        <w:rPr>
          <w:rFonts w:ascii="仿宋_GB2312" w:cs="仿宋_GB2312" w:hint="eastAsia"/>
          <w:sz w:val="32"/>
          <w:szCs w:val="21"/>
        </w:rPr>
        <w:t>41</w:t>
      </w:r>
      <w:r>
        <w:rPr>
          <w:rFonts w:ascii="仿宋_GB2312" w:cs="仿宋_GB2312"/>
          <w:sz w:val="32"/>
          <w:szCs w:val="21"/>
        </w:rPr>
        <w:t>%</w:t>
      </w:r>
      <w:r>
        <w:rPr>
          <w:rFonts w:ascii="仿宋_GB2312" w:cs="仿宋_GB2312" w:hint="eastAsia"/>
          <w:sz w:val="32"/>
          <w:szCs w:val="21"/>
        </w:rPr>
        <w:t>。项目</w:t>
      </w:r>
      <w:r>
        <w:rPr>
          <w:rFonts w:ascii="仿宋_GB2312" w:cs="仿宋_GB2312"/>
          <w:sz w:val="32"/>
          <w:szCs w:val="21"/>
        </w:rPr>
        <w:t>累计支出</w:t>
      </w:r>
      <w:r>
        <w:rPr>
          <w:rFonts w:ascii="仿宋_GB2312" w:cs="仿宋_GB2312" w:hint="eastAsia"/>
          <w:sz w:val="32"/>
          <w:szCs w:val="21"/>
        </w:rPr>
        <w:t>资金5420.44万元，</w:t>
      </w:r>
      <w:r>
        <w:rPr>
          <w:rFonts w:ascii="仿宋_GB2312" w:cs="仿宋_GB2312"/>
          <w:sz w:val="32"/>
          <w:szCs w:val="21"/>
        </w:rPr>
        <w:t>其中</w:t>
      </w:r>
      <w:r>
        <w:rPr>
          <w:rFonts w:ascii="仿宋_GB2312" w:cs="仿宋_GB2312" w:hint="eastAsia"/>
          <w:sz w:val="32"/>
          <w:szCs w:val="21"/>
        </w:rPr>
        <w:t>中央</w:t>
      </w:r>
      <w:r>
        <w:rPr>
          <w:rFonts w:ascii="仿宋_GB2312" w:cs="仿宋_GB2312"/>
          <w:sz w:val="32"/>
          <w:szCs w:val="21"/>
        </w:rPr>
        <w:t>投资</w:t>
      </w:r>
      <w:r>
        <w:rPr>
          <w:rFonts w:ascii="仿宋_GB2312" w:cs="仿宋_GB2312" w:hint="eastAsia"/>
          <w:sz w:val="32"/>
          <w:szCs w:val="21"/>
        </w:rPr>
        <w:t>支出4446.64万元</w:t>
      </w:r>
      <w:r>
        <w:rPr>
          <w:rFonts w:ascii="仿宋_GB2312" w:cs="仿宋_GB2312"/>
          <w:sz w:val="32"/>
          <w:szCs w:val="21"/>
        </w:rPr>
        <w:t>。</w:t>
      </w:r>
    </w:p>
    <w:p w:rsidR="00A41BB9" w:rsidRDefault="00FA5F67" w:rsidP="005D657A">
      <w:pPr>
        <w:numPr>
          <w:ilvl w:val="0"/>
          <w:numId w:val="1"/>
        </w:numPr>
        <w:ind w:firstLineChars="200" w:firstLine="600"/>
        <w:outlineLvl w:val="0"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总体绩效目标完成情况分析</w:t>
      </w:r>
    </w:p>
    <w:p w:rsidR="00A41BB9" w:rsidRDefault="00FA5F67">
      <w:pPr>
        <w:spacing w:line="560" w:lineRule="exact"/>
        <w:ind w:firstLineChars="200" w:firstLine="640"/>
        <w:outlineLvl w:val="0"/>
        <w:rPr>
          <w:rFonts w:ascii="仿宋_GB2312" w:hAnsi="仿宋_GB2312" w:cs="仿宋_GB2312"/>
          <w:color w:val="FF0000"/>
          <w:szCs w:val="32"/>
        </w:rPr>
      </w:pPr>
      <w:proofErr w:type="gramStart"/>
      <w:r>
        <w:rPr>
          <w:rFonts w:ascii="仿宋_GB2312" w:cs="仿宋_GB2312" w:hint="eastAsia"/>
          <w:sz w:val="32"/>
          <w:szCs w:val="21"/>
        </w:rPr>
        <w:t>门头沟区京津</w:t>
      </w:r>
      <w:proofErr w:type="gramEnd"/>
      <w:r>
        <w:rPr>
          <w:rFonts w:ascii="仿宋_GB2312" w:cs="仿宋_GB2312" w:hint="eastAsia"/>
          <w:sz w:val="32"/>
          <w:szCs w:val="21"/>
        </w:rPr>
        <w:t>风沙</w:t>
      </w:r>
      <w:proofErr w:type="gramStart"/>
      <w:r>
        <w:rPr>
          <w:rFonts w:ascii="仿宋_GB2312" w:cs="仿宋_GB2312" w:hint="eastAsia"/>
          <w:sz w:val="32"/>
          <w:szCs w:val="21"/>
        </w:rPr>
        <w:t>源治理</w:t>
      </w:r>
      <w:proofErr w:type="gramEnd"/>
      <w:r>
        <w:rPr>
          <w:rFonts w:ascii="仿宋_GB2312" w:cs="仿宋_GB2312" w:hint="eastAsia"/>
          <w:sz w:val="32"/>
          <w:szCs w:val="21"/>
        </w:rPr>
        <w:t>二期工程2020年项目全年任务包括困难立地造林0.15万亩，封山育林15.1万亩，小流域综合治理79平方公里，易地搬迁680人。具体任务完成情况为困难立地造林完成0.15万亩，封山育林12.56万亩，小流域综合治理完成22.6平方公里。项目总投资</w:t>
      </w:r>
      <w:r>
        <w:rPr>
          <w:rFonts w:ascii="仿宋_GB2312" w:cs="仿宋_GB2312"/>
          <w:sz w:val="32"/>
          <w:szCs w:val="21"/>
        </w:rPr>
        <w:t>完成率达到</w:t>
      </w:r>
      <w:r>
        <w:rPr>
          <w:rFonts w:ascii="仿宋_GB2312" w:cs="仿宋_GB2312" w:hint="eastAsia"/>
          <w:sz w:val="32"/>
          <w:szCs w:val="21"/>
        </w:rPr>
        <w:t>41</w:t>
      </w:r>
      <w:r>
        <w:rPr>
          <w:rFonts w:ascii="仿宋_GB2312" w:cs="仿宋_GB2312"/>
          <w:sz w:val="32"/>
          <w:szCs w:val="21"/>
        </w:rPr>
        <w:t>%，</w:t>
      </w:r>
      <w:r>
        <w:rPr>
          <w:rFonts w:ascii="仿宋_GB2312" w:cs="仿宋_GB2312" w:hint="eastAsia"/>
          <w:sz w:val="32"/>
          <w:szCs w:val="21"/>
        </w:rPr>
        <w:t>未</w:t>
      </w:r>
      <w:r>
        <w:rPr>
          <w:rFonts w:ascii="仿宋_GB2312" w:cs="仿宋_GB2312"/>
          <w:sz w:val="32"/>
          <w:szCs w:val="21"/>
        </w:rPr>
        <w:t>实现预期目标</w:t>
      </w:r>
      <w:r>
        <w:rPr>
          <w:rFonts w:ascii="仿宋_GB2312" w:cs="仿宋_GB2312" w:hint="eastAsia"/>
          <w:sz w:val="32"/>
          <w:szCs w:val="21"/>
        </w:rPr>
        <w:t>（绩</w:t>
      </w:r>
      <w:r>
        <w:rPr>
          <w:rFonts w:ascii="仿宋_GB2312" w:cs="仿宋_GB2312" w:hint="eastAsia"/>
          <w:sz w:val="32"/>
          <w:szCs w:val="21"/>
        </w:rPr>
        <w:lastRenderedPageBreak/>
        <w:t>效目标</w:t>
      </w:r>
      <w:r>
        <w:rPr>
          <w:rFonts w:ascii="仿宋_GB2312" w:cs="仿宋_GB2312"/>
          <w:sz w:val="32"/>
          <w:szCs w:val="21"/>
        </w:rPr>
        <w:t>为</w:t>
      </w:r>
      <w:r>
        <w:rPr>
          <w:rFonts w:ascii="仿宋_GB2312" w:cs="仿宋_GB2312" w:hint="eastAsia"/>
          <w:sz w:val="32"/>
          <w:szCs w:val="21"/>
        </w:rPr>
        <w:t>60</w:t>
      </w:r>
      <w:r>
        <w:rPr>
          <w:rFonts w:ascii="仿宋_GB2312" w:cs="仿宋_GB2312"/>
          <w:sz w:val="32"/>
          <w:szCs w:val="21"/>
        </w:rPr>
        <w:t>%</w:t>
      </w:r>
      <w:r>
        <w:rPr>
          <w:rFonts w:ascii="仿宋_GB2312" w:cs="仿宋_GB2312" w:hint="eastAsia"/>
          <w:sz w:val="32"/>
          <w:szCs w:val="21"/>
        </w:rPr>
        <w:t>），</w:t>
      </w:r>
      <w:r>
        <w:rPr>
          <w:rFonts w:ascii="仿宋_GB2312" w:cs="仿宋_GB2312"/>
          <w:sz w:val="32"/>
          <w:szCs w:val="21"/>
        </w:rPr>
        <w:t>主要原因为</w:t>
      </w:r>
      <w:r>
        <w:rPr>
          <w:rFonts w:ascii="仿宋_GB2312" w:cs="仿宋_GB2312" w:hint="eastAsia"/>
          <w:sz w:val="32"/>
          <w:szCs w:val="21"/>
        </w:rPr>
        <w:t>易地搬迁</w:t>
      </w:r>
      <w:r>
        <w:rPr>
          <w:rFonts w:ascii="仿宋_GB2312" w:cs="仿宋_GB2312"/>
          <w:sz w:val="32"/>
          <w:szCs w:val="21"/>
        </w:rPr>
        <w:t>工程</w:t>
      </w:r>
      <w:r>
        <w:rPr>
          <w:rFonts w:ascii="仿宋_GB2312" w:cs="仿宋_GB2312" w:hint="eastAsia"/>
          <w:sz w:val="32"/>
          <w:szCs w:val="21"/>
        </w:rPr>
        <w:t>施工招投标工作协调时间较长，影响了招投标进度，导致工程于2020年12月才签订施工合同，由于天气原因未能进场施工。下一步将抓紧推进项目进度。</w:t>
      </w:r>
    </w:p>
    <w:p w:rsidR="00A41BB9" w:rsidRDefault="00FA5F67" w:rsidP="005D657A">
      <w:pPr>
        <w:numPr>
          <w:ilvl w:val="0"/>
          <w:numId w:val="1"/>
        </w:numPr>
        <w:ind w:firstLineChars="200" w:firstLine="600"/>
        <w:outlineLvl w:val="0"/>
        <w:rPr>
          <w:rFonts w:ascii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绩效指标完成情况分析</w:t>
      </w:r>
      <w:bookmarkStart w:id="0" w:name="_GoBack"/>
      <w:bookmarkEnd w:id="0"/>
    </w:p>
    <w:p w:rsidR="00A41BB9" w:rsidRDefault="00FA5F67" w:rsidP="0073078F">
      <w:pPr>
        <w:spacing w:afterLines="50" w:line="560" w:lineRule="exact"/>
        <w:ind w:firstLineChars="200" w:firstLine="640"/>
        <w:outlineLvl w:val="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按照</w:t>
      </w:r>
      <w:r>
        <w:rPr>
          <w:rFonts w:ascii="仿宋_GB2312" w:hint="eastAsia"/>
          <w:sz w:val="32"/>
          <w:szCs w:val="32"/>
        </w:rPr>
        <w:t>2020年</w:t>
      </w:r>
      <w:r>
        <w:rPr>
          <w:rFonts w:ascii="仿宋_GB2312"/>
          <w:sz w:val="32"/>
          <w:szCs w:val="32"/>
        </w:rPr>
        <w:t>中央预算内投资</w:t>
      </w:r>
      <w:r>
        <w:rPr>
          <w:rFonts w:ascii="仿宋_GB2312" w:hint="eastAsia"/>
          <w:sz w:val="32"/>
          <w:szCs w:val="32"/>
        </w:rPr>
        <w:t>计划明确的绩效</w:t>
      </w:r>
      <w:r>
        <w:rPr>
          <w:rFonts w:ascii="仿宋_GB2312"/>
          <w:sz w:val="32"/>
          <w:szCs w:val="32"/>
        </w:rPr>
        <w:t>目标</w:t>
      </w:r>
      <w:r>
        <w:rPr>
          <w:rFonts w:ascii="仿宋_GB2312" w:hint="eastAsia"/>
          <w:sz w:val="32"/>
          <w:szCs w:val="32"/>
        </w:rPr>
        <w:t>，</w:t>
      </w:r>
      <w:proofErr w:type="gramStart"/>
      <w:r>
        <w:rPr>
          <w:rFonts w:ascii="仿宋_GB2312"/>
          <w:sz w:val="32"/>
          <w:szCs w:val="32"/>
        </w:rPr>
        <w:t>门头沟区</w:t>
      </w:r>
      <w:r>
        <w:rPr>
          <w:rFonts w:ascii="仿宋_GB2312" w:hint="eastAsia"/>
          <w:sz w:val="32"/>
          <w:szCs w:val="32"/>
        </w:rPr>
        <w:t>京津</w:t>
      </w:r>
      <w:proofErr w:type="gramEnd"/>
      <w:r>
        <w:rPr>
          <w:rFonts w:ascii="仿宋_GB2312" w:hint="eastAsia"/>
          <w:sz w:val="32"/>
          <w:szCs w:val="32"/>
        </w:rPr>
        <w:t>风沙</w:t>
      </w:r>
      <w:proofErr w:type="gramStart"/>
      <w:r>
        <w:rPr>
          <w:rFonts w:ascii="仿宋_GB2312" w:hint="eastAsia"/>
          <w:sz w:val="32"/>
          <w:szCs w:val="32"/>
        </w:rPr>
        <w:t>源治理</w:t>
      </w:r>
      <w:proofErr w:type="gramEnd"/>
      <w:r>
        <w:rPr>
          <w:rFonts w:ascii="仿宋_GB2312" w:hint="eastAsia"/>
          <w:sz w:val="32"/>
          <w:szCs w:val="32"/>
        </w:rPr>
        <w:t>二期工程2020年项目具体绩效</w:t>
      </w:r>
      <w:r>
        <w:rPr>
          <w:rFonts w:ascii="仿宋_GB2312"/>
          <w:sz w:val="32"/>
          <w:szCs w:val="32"/>
        </w:rPr>
        <w:t>指标完成情况如下</w:t>
      </w:r>
      <w:r>
        <w:rPr>
          <w:rFonts w:ascii="仿宋_GB2312" w:hint="eastAsia"/>
          <w:sz w:val="32"/>
          <w:szCs w:val="32"/>
        </w:rPr>
        <w:t>表</w:t>
      </w:r>
      <w:r>
        <w:rPr>
          <w:rFonts w:ascii="仿宋_GB2312"/>
          <w:sz w:val="32"/>
          <w:szCs w:val="32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103"/>
        <w:gridCol w:w="2269"/>
        <w:gridCol w:w="992"/>
        <w:gridCol w:w="850"/>
        <w:gridCol w:w="2318"/>
      </w:tblGrid>
      <w:tr w:rsidR="00A41BB9">
        <w:trPr>
          <w:trHeight w:val="39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实现</w:t>
            </w:r>
            <w:r>
              <w:rPr>
                <w:rFonts w:ascii="仿宋_GB2312" w:hAnsi="宋体" w:cs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完成</w:t>
            </w:r>
            <w:r>
              <w:rPr>
                <w:rFonts w:ascii="仿宋_GB2312" w:hAnsi="宋体" w:cs="宋体"/>
                <w:b/>
                <w:kern w:val="0"/>
                <w:sz w:val="21"/>
                <w:szCs w:val="21"/>
              </w:rPr>
              <w:t>情况分析</w:t>
            </w:r>
          </w:p>
        </w:tc>
      </w:tr>
      <w:tr w:rsidR="00A41BB9">
        <w:trPr>
          <w:trHeight w:val="407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实施效果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2269" w:type="dxa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综合治理任务完成率</w:t>
            </w:r>
          </w:p>
        </w:tc>
        <w:tc>
          <w:tcPr>
            <w:tcW w:w="992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≥60%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41%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累计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完成总体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任务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的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41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%</w:t>
            </w:r>
          </w:p>
        </w:tc>
      </w:tr>
      <w:tr w:rsidR="00A41BB9">
        <w:trPr>
          <w:trHeight w:val="413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综合治理质量合格率</w:t>
            </w:r>
          </w:p>
        </w:tc>
        <w:tc>
          <w:tcPr>
            <w:tcW w:w="992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≥80%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95%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质量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合格率达到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95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%</w:t>
            </w:r>
          </w:p>
        </w:tc>
      </w:tr>
      <w:tr w:rsidR="00A41BB9">
        <w:trPr>
          <w:trHeight w:val="418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年度投资计划完成率</w:t>
            </w:r>
          </w:p>
        </w:tc>
        <w:tc>
          <w:tcPr>
            <w:tcW w:w="992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≥60%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完成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年初计划投资</w:t>
            </w:r>
          </w:p>
        </w:tc>
      </w:tr>
      <w:tr w:rsidR="00A41BB9">
        <w:trPr>
          <w:trHeight w:val="592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2269" w:type="dxa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生态扶贫工程吸纳劳动力参与工程建设等社会指标完成率</w:t>
            </w:r>
          </w:p>
        </w:tc>
        <w:tc>
          <w:tcPr>
            <w:tcW w:w="992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≥80%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85%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积极吸纳当地贫困人口参与工程建设</w:t>
            </w:r>
          </w:p>
        </w:tc>
      </w:tr>
      <w:tr w:rsidR="00A41BB9">
        <w:trPr>
          <w:trHeight w:val="490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过程管理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计划管理指标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投资计划分解用时达标率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≥90%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按要求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在规定时间内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分解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下达中央投资</w:t>
            </w:r>
          </w:p>
        </w:tc>
      </w:tr>
      <w:tr w:rsidR="00A41BB9">
        <w:trPr>
          <w:trHeight w:val="540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“两个责任”按项目落实到位率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按要求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落实到位</w:t>
            </w:r>
          </w:p>
        </w:tc>
      </w:tr>
      <w:tr w:rsidR="00A41BB9">
        <w:trPr>
          <w:trHeight w:val="434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资金管理指标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中央预算内投资支付率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≥60%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97.4%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中央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预算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内投资支出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97.4%</w:t>
            </w:r>
          </w:p>
        </w:tc>
      </w:tr>
      <w:tr w:rsidR="00A41BB9">
        <w:trPr>
          <w:trHeight w:val="396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总投资完成率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≥60%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41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累计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完成总投资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比例41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%</w:t>
            </w:r>
          </w:p>
        </w:tc>
      </w:tr>
      <w:tr w:rsidR="00A41BB9">
        <w:trPr>
          <w:trHeight w:val="396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项目管理指标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项目开工率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项目已开工</w:t>
            </w:r>
          </w:p>
        </w:tc>
      </w:tr>
      <w:tr w:rsidR="00A41BB9">
        <w:trPr>
          <w:trHeight w:val="438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≤5%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0%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不存在超规模、超标准、超概算项目</w:t>
            </w:r>
          </w:p>
        </w:tc>
      </w:tr>
      <w:tr w:rsidR="00A41BB9">
        <w:trPr>
          <w:trHeight w:val="592"/>
          <w:jc w:val="center"/>
        </w:trPr>
        <w:tc>
          <w:tcPr>
            <w:tcW w:w="990" w:type="dxa"/>
            <w:vMerge/>
            <w:vAlign w:val="center"/>
          </w:tcPr>
          <w:p w:rsidR="00A41BB9" w:rsidRDefault="00A41BB9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督导检查指标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318" w:type="dxa"/>
            <w:vAlign w:val="center"/>
          </w:tcPr>
          <w:p w:rsidR="00A41BB9" w:rsidRDefault="00FA5F67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所有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项目均符合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审计、督查、巡视相关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要求</w:t>
            </w:r>
          </w:p>
        </w:tc>
      </w:tr>
    </w:tbl>
    <w:p w:rsidR="00A41BB9" w:rsidRDefault="00FA5F67" w:rsidP="0073078F">
      <w:pPr>
        <w:spacing w:beforeLines="100"/>
        <w:jc w:val="right"/>
      </w:pPr>
      <w:r>
        <w:rPr>
          <w:rFonts w:hint="eastAsia"/>
        </w:rPr>
        <w:t>门头沟区发展和改革委员会</w:t>
      </w:r>
    </w:p>
    <w:p w:rsidR="00A41BB9" w:rsidRDefault="00FA5F67">
      <w:pPr>
        <w:ind w:firstLineChars="1700" w:firstLine="5100"/>
      </w:pPr>
      <w:r>
        <w:rPr>
          <w:rFonts w:hint="eastAsia"/>
        </w:rPr>
        <w:t xml:space="preserve">       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A41BB9" w:rsidSect="00A41BB9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02" w:rsidRDefault="009D5002" w:rsidP="005D657A">
      <w:r>
        <w:separator/>
      </w:r>
    </w:p>
  </w:endnote>
  <w:endnote w:type="continuationSeparator" w:id="0">
    <w:p w:rsidR="009D5002" w:rsidRDefault="009D5002" w:rsidP="005D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02" w:rsidRDefault="009D5002" w:rsidP="005D657A">
      <w:r>
        <w:separator/>
      </w:r>
    </w:p>
  </w:footnote>
  <w:footnote w:type="continuationSeparator" w:id="0">
    <w:p w:rsidR="009D5002" w:rsidRDefault="009D5002" w:rsidP="005D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933F"/>
    <w:multiLevelType w:val="singleLevel"/>
    <w:tmpl w:val="623D933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0"/>
  <w:drawingGridVerticalSpacing w:val="5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F82"/>
    <w:rsid w:val="94BFC172"/>
    <w:rsid w:val="9BFA614C"/>
    <w:rsid w:val="BFBF52D7"/>
    <w:rsid w:val="DF6E82F1"/>
    <w:rsid w:val="F7FBEBBF"/>
    <w:rsid w:val="FDB5389F"/>
    <w:rsid w:val="000101E1"/>
    <w:rsid w:val="000732DA"/>
    <w:rsid w:val="00075CDC"/>
    <w:rsid w:val="000B1E8F"/>
    <w:rsid w:val="000B6964"/>
    <w:rsid w:val="000D7E2F"/>
    <w:rsid w:val="00103D16"/>
    <w:rsid w:val="00111638"/>
    <w:rsid w:val="00111928"/>
    <w:rsid w:val="0012041C"/>
    <w:rsid w:val="00164D84"/>
    <w:rsid w:val="00173016"/>
    <w:rsid w:val="0017509C"/>
    <w:rsid w:val="001808CA"/>
    <w:rsid w:val="00184661"/>
    <w:rsid w:val="001A4E46"/>
    <w:rsid w:val="001E03FE"/>
    <w:rsid w:val="002123E8"/>
    <w:rsid w:val="00250053"/>
    <w:rsid w:val="0029569C"/>
    <w:rsid w:val="002A5FA7"/>
    <w:rsid w:val="002B3EEF"/>
    <w:rsid w:val="002B54E4"/>
    <w:rsid w:val="002E5562"/>
    <w:rsid w:val="002F6705"/>
    <w:rsid w:val="00301FC0"/>
    <w:rsid w:val="00336A16"/>
    <w:rsid w:val="003663A3"/>
    <w:rsid w:val="00387DD5"/>
    <w:rsid w:val="003B0980"/>
    <w:rsid w:val="003C6374"/>
    <w:rsid w:val="003D2CB9"/>
    <w:rsid w:val="00413F12"/>
    <w:rsid w:val="00493012"/>
    <w:rsid w:val="004D2137"/>
    <w:rsid w:val="005D1514"/>
    <w:rsid w:val="005D657A"/>
    <w:rsid w:val="005D7CC3"/>
    <w:rsid w:val="006218A1"/>
    <w:rsid w:val="00682A10"/>
    <w:rsid w:val="006A30E4"/>
    <w:rsid w:val="006A74BF"/>
    <w:rsid w:val="006C1CEE"/>
    <w:rsid w:val="006D22E5"/>
    <w:rsid w:val="006D5A86"/>
    <w:rsid w:val="00707C2E"/>
    <w:rsid w:val="00722A7D"/>
    <w:rsid w:val="00724A6B"/>
    <w:rsid w:val="0073078F"/>
    <w:rsid w:val="0073331B"/>
    <w:rsid w:val="00733C2D"/>
    <w:rsid w:val="00756C7F"/>
    <w:rsid w:val="007D7E6E"/>
    <w:rsid w:val="00850797"/>
    <w:rsid w:val="00853FC4"/>
    <w:rsid w:val="008720F1"/>
    <w:rsid w:val="00882EFA"/>
    <w:rsid w:val="008B2F56"/>
    <w:rsid w:val="008F0996"/>
    <w:rsid w:val="00903791"/>
    <w:rsid w:val="009600BD"/>
    <w:rsid w:val="00961C83"/>
    <w:rsid w:val="009922BC"/>
    <w:rsid w:val="009D5002"/>
    <w:rsid w:val="009E0D8C"/>
    <w:rsid w:val="00A02AF3"/>
    <w:rsid w:val="00A25077"/>
    <w:rsid w:val="00A41BB9"/>
    <w:rsid w:val="00A610CC"/>
    <w:rsid w:val="00A8737E"/>
    <w:rsid w:val="00AA19AF"/>
    <w:rsid w:val="00B25DA8"/>
    <w:rsid w:val="00BC6882"/>
    <w:rsid w:val="00BD3FE0"/>
    <w:rsid w:val="00BE58CF"/>
    <w:rsid w:val="00CA5578"/>
    <w:rsid w:val="00CA7DAA"/>
    <w:rsid w:val="00D04826"/>
    <w:rsid w:val="00D63908"/>
    <w:rsid w:val="00D745E4"/>
    <w:rsid w:val="00D8718A"/>
    <w:rsid w:val="00D93453"/>
    <w:rsid w:val="00DA7C1E"/>
    <w:rsid w:val="00DC524D"/>
    <w:rsid w:val="00E071D6"/>
    <w:rsid w:val="00E4137B"/>
    <w:rsid w:val="00ED3E0F"/>
    <w:rsid w:val="00F015E4"/>
    <w:rsid w:val="00F57F82"/>
    <w:rsid w:val="00F75224"/>
    <w:rsid w:val="00F91EAE"/>
    <w:rsid w:val="00FA086C"/>
    <w:rsid w:val="00FA2093"/>
    <w:rsid w:val="00FA357A"/>
    <w:rsid w:val="00FA5F67"/>
    <w:rsid w:val="02105573"/>
    <w:rsid w:val="037D0BC8"/>
    <w:rsid w:val="0845082D"/>
    <w:rsid w:val="09E965F2"/>
    <w:rsid w:val="0A0D1094"/>
    <w:rsid w:val="0D5347FB"/>
    <w:rsid w:val="139840D3"/>
    <w:rsid w:val="143E091F"/>
    <w:rsid w:val="14865FC8"/>
    <w:rsid w:val="150C2DB0"/>
    <w:rsid w:val="163F075E"/>
    <w:rsid w:val="174873CE"/>
    <w:rsid w:val="1E761F05"/>
    <w:rsid w:val="1F7BE1E6"/>
    <w:rsid w:val="1FC7205C"/>
    <w:rsid w:val="228B3D05"/>
    <w:rsid w:val="284E74F8"/>
    <w:rsid w:val="28544AC7"/>
    <w:rsid w:val="2ADB48E8"/>
    <w:rsid w:val="2F921E14"/>
    <w:rsid w:val="32800412"/>
    <w:rsid w:val="36687282"/>
    <w:rsid w:val="374B4234"/>
    <w:rsid w:val="38EF7AD8"/>
    <w:rsid w:val="3E1672E6"/>
    <w:rsid w:val="3EB9C2BB"/>
    <w:rsid w:val="415F08D8"/>
    <w:rsid w:val="43555900"/>
    <w:rsid w:val="448818E1"/>
    <w:rsid w:val="44E2230F"/>
    <w:rsid w:val="48B51347"/>
    <w:rsid w:val="491B45FA"/>
    <w:rsid w:val="497A400D"/>
    <w:rsid w:val="4A55216A"/>
    <w:rsid w:val="4FE0696A"/>
    <w:rsid w:val="50BB2A15"/>
    <w:rsid w:val="51E36CE5"/>
    <w:rsid w:val="520A4E71"/>
    <w:rsid w:val="546F8569"/>
    <w:rsid w:val="55673508"/>
    <w:rsid w:val="5568294B"/>
    <w:rsid w:val="58060053"/>
    <w:rsid w:val="59595A6F"/>
    <w:rsid w:val="599330CA"/>
    <w:rsid w:val="5A7FCB1F"/>
    <w:rsid w:val="5FEAF7C9"/>
    <w:rsid w:val="60D5009F"/>
    <w:rsid w:val="64AC2E11"/>
    <w:rsid w:val="660721C9"/>
    <w:rsid w:val="661E6C75"/>
    <w:rsid w:val="67943811"/>
    <w:rsid w:val="67F75FF5"/>
    <w:rsid w:val="681D4831"/>
    <w:rsid w:val="692E4B19"/>
    <w:rsid w:val="69513EF7"/>
    <w:rsid w:val="6BF3256F"/>
    <w:rsid w:val="6CE7018A"/>
    <w:rsid w:val="6E3E3F2D"/>
    <w:rsid w:val="715B2F02"/>
    <w:rsid w:val="7430699C"/>
    <w:rsid w:val="75F10B38"/>
    <w:rsid w:val="768446BB"/>
    <w:rsid w:val="76A548F2"/>
    <w:rsid w:val="7765772E"/>
    <w:rsid w:val="776F5E62"/>
    <w:rsid w:val="77867685"/>
    <w:rsid w:val="781F36B6"/>
    <w:rsid w:val="790627AD"/>
    <w:rsid w:val="7ADC59FA"/>
    <w:rsid w:val="7AFF2FC3"/>
    <w:rsid w:val="7BF6B4C5"/>
    <w:rsid w:val="7CDC7E94"/>
    <w:rsid w:val="7D0132D0"/>
    <w:rsid w:val="7DDD794F"/>
    <w:rsid w:val="7FDE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B9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41BB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4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4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1BB9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A41BB9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41BB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财政支出绩效评价报告</dc:title>
  <dc:creator>lhn</dc:creator>
  <cp:lastModifiedBy>lenovo</cp:lastModifiedBy>
  <cp:revision>34</cp:revision>
  <cp:lastPrinted>2021-02-02T20:58:00Z</cp:lastPrinted>
  <dcterms:created xsi:type="dcterms:W3CDTF">2019-02-13T14:26:00Z</dcterms:created>
  <dcterms:modified xsi:type="dcterms:W3CDTF">2021-07-29T17:19:00Z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