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《门头沟区森林火灾应急预案（2022年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修订）》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根据《北京市突发事件应急委员会关于印发〈北京市森林火灾应急预案（2021年修订）〉的通知》（京应急委发〔2021〕11号）有关要求，为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进一步完善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我区森林防灭火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体制机制，依法有力、有序、有效处置森林火灾，坚持科学施救，最大程度减少人员伤亡和财产损失，保护首都西部森林资源、维护首都西部生态安全,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为我区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创建全国文明城区和国家森林城市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贡献力量，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结合我区森林防灭火工作实际，区森防办（区应急管理局）牵头修订了《门头沟区森林火灾应急预案（2022年修订）》。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预案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11个部分组成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，主要内容包括：总则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应急组织机构与职责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应急力量与扑救指挥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应急响应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后期处置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保障措施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预案管理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预案主要任务一是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组织灭火行动。科学运用各种手段扑打明火、开挖（设置）防火隔离带、清理火线、看守火场，严防次生灾害发生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解救疏散人员。组织解救、转移、疏散受威胁群众并及时妥善安置和开展必要的医疗救治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保护重要目标。保护民生设施、文物古迹、军事设施、重大危险源、三山两寺等重要目标，确保首都西部生态安全。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转移重要物资。组织抢救、运送、转移重要物资。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维护社会稳定。加强火灾发生地区及周边社会治安和公共安全工作，严密防范违法犯罪行为，加强重点目标守卫和治安巡逻，维护火灾发生地区及周边社会秩序稳定。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特予以说明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2211" w:leftChars="0" w:right="0" w:hanging="2211" w:hangingChars="691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门头沟区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森林防火指挥部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firstLine="4256" w:firstLineChars="133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  <w:rPr>
          <w:rFonts w:hint="eastAsia"/>
          <w:color w:val="auto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02D4"/>
    <w:rsid w:val="27BD44CD"/>
    <w:rsid w:val="409C4DCA"/>
    <w:rsid w:val="49A97017"/>
    <w:rsid w:val="550C2136"/>
    <w:rsid w:val="606002D4"/>
    <w:rsid w:val="60894413"/>
    <w:rsid w:val="796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2022-03-04T08:35:00Z</dcterms:created>
  <dc:creator>忽然很久</dc:creator>
  <cp:lastModifiedBy>MRX</cp:lastModifiedBy>
  <dcterms:modified xsi:type="dcterms:W3CDTF">2022-09-22T05:38:52Z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80AEBD8C1A1E4664A006C62F7A2620F9</vt:lpwstr>
  </property>
</Properties>
</file>