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4" w:rsidRDefault="00FE6794">
      <w:pPr>
        <w:widowControl/>
        <w:shd w:val="clear" w:color="auto" w:fill="FFFFFF"/>
        <w:spacing w:line="480" w:lineRule="atLeas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关</w:t>
      </w:r>
      <w:r w:rsidR="00973819">
        <w:rPr>
          <w:rFonts w:hint="eastAsia"/>
          <w:sz w:val="44"/>
          <w:szCs w:val="44"/>
        </w:rPr>
        <w:t>于《门头沟区民防局人防工程使用收费管理规定（试行）》的</w:t>
      </w:r>
      <w:r>
        <w:rPr>
          <w:rFonts w:hint="eastAsia"/>
          <w:sz w:val="44"/>
          <w:szCs w:val="44"/>
        </w:rPr>
        <w:t>解读</w:t>
      </w:r>
    </w:p>
    <w:p w:rsidR="00251384" w:rsidRDefault="00251384">
      <w:pPr>
        <w:widowControl/>
        <w:shd w:val="clear" w:color="auto" w:fill="FFFFFF"/>
        <w:spacing w:line="480" w:lineRule="atLeast"/>
        <w:jc w:val="center"/>
        <w:rPr>
          <w:sz w:val="44"/>
          <w:szCs w:val="44"/>
        </w:rPr>
      </w:pP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一、《门头沟区民防局人防工程使用收费管理规定（试行）》的背景依据是什么？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根据北京市民防局京民防发（2010）68号有关要求，结合我区实际，制定了《门头沟区民防局人防工程使用收费管理规定（试行）》。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二、《门头沟区民防局人防工程使用收费管理规定（试行）》的目的和意义是什么？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坚持人防建设与服务经济社会和民生事业相结合，补充城市功能，不断增强市民群众获得感、幸福感、安全感。规范人防工程使用管理，在公益便民服务的同时产生部分经济收益，并用于人防工程维护维修。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三、《门头沟区民防局人防工程使用收费管理规定（试行）》的原则是什么？</w:t>
      </w:r>
    </w:p>
    <w:p w:rsidR="00251384" w:rsidRDefault="00FE67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1、公益免费。</w:t>
      </w:r>
    </w:p>
    <w:p w:rsidR="00251384" w:rsidRDefault="00FE67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2、根据使用用途，分级适当收费。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四、《门头沟区民防局人防工程使用收费管理规定（试行）》主要内容是什么？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本规定共4章，主要内容包括：收费原则、管理办法、收费标准、管理规定等内容。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五、《门头沟区民防局人防工程使用收费管理规定（试行）》所涉及收费标准是什么？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1、用于仓库每月按每平方米1元收取。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2、用于办公场所的人防工程每月按每平方米2元收取。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3、用于商（市）场人防工程每月按每平方米3元收取（原则上不在许可）。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4、用于居民小区使用的汽车库的人防工程每月按每平方米0.15元收取，纯经营性质的汽车库每月按每平方米1元收取。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5、用于生产车间的人防工程每月按每平方米3元收取（原则上不再许可）。</w:t>
      </w:r>
    </w:p>
    <w:p w:rsidR="00251384" w:rsidRDefault="00FE679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6、用于公益事业的人防工程使用原则上不收取费用。</w:t>
      </w:r>
    </w:p>
    <w:p w:rsidR="00251384" w:rsidRDefault="0025138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251384" w:rsidSect="00251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125A18"/>
    <w:rsid w:val="00085102"/>
    <w:rsid w:val="00251384"/>
    <w:rsid w:val="00973819"/>
    <w:rsid w:val="00FE6794"/>
    <w:rsid w:val="0A0A6BDB"/>
    <w:rsid w:val="0B78391C"/>
    <w:rsid w:val="12AE5299"/>
    <w:rsid w:val="21EB7782"/>
    <w:rsid w:val="477F49E9"/>
    <w:rsid w:val="4F606158"/>
    <w:rsid w:val="544345EA"/>
    <w:rsid w:val="56A6357D"/>
    <w:rsid w:val="62A504DA"/>
    <w:rsid w:val="6C125A18"/>
    <w:rsid w:val="7D8A2FD3"/>
    <w:rsid w:val="7E75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区民防局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经办人</dc:creator>
  <cp:lastModifiedBy>xbany</cp:lastModifiedBy>
  <cp:revision>3</cp:revision>
  <cp:lastPrinted>2022-04-08T09:12:00Z</cp:lastPrinted>
  <dcterms:created xsi:type="dcterms:W3CDTF">2022-04-08T06:37:00Z</dcterms:created>
  <dcterms:modified xsi:type="dcterms:W3CDTF">2022-04-15T05:52:00Z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