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C2" w:rsidRDefault="004A18B1">
      <w:pPr>
        <w:spacing w:line="720" w:lineRule="exact"/>
        <w:jc w:val="left"/>
        <w:outlineLvl w:val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</w:t>
      </w:r>
    </w:p>
    <w:p w:rsidR="00B015C2" w:rsidRDefault="004A18B1">
      <w:pPr>
        <w:spacing w:line="720" w:lineRule="exact"/>
        <w:ind w:firstLineChars="200" w:firstLine="720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  <w:t>本次检验项目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一、茶叶及相关制品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食品中农药最大残留限量》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2763-2019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2763-2016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绿茶、红茶、乌龙茶、黄茶、白茶、黑茶、花茶、袋泡茶、紧压茶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草甘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内吸磷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乙酰甲胺磷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联苯菊酯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氯氰菊酯和高效氯氰菊酯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灭多威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三氯杀螨醇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氰戊菊酯和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氰戊菊酯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甲胺磷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甲拌磷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水胺硫磷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丙溴磷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莠去津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茚虫威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菌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炒货食品及坚果制品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19300-2014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开心果、杏仁、扁桃仁、松仁、瓜子抽检项目包括酸价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以脂肪计）、过氧化值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以脂肪计）、铅（以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、大肠菌群、霉菌等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三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淀粉及淀粉制品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粉丝粉条抽检项目包括铅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、铝的残留量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干样品，以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、二氧化硫残留量等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四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蜂产品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食品中兽药最大残留限量》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31650-2019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中华人民共和国农业农村部公告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《发布在食品动物中停止使用洛美沙星、培氟沙星、氧氟沙星、诺氟沙星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种兽药的决定》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中华人民共和国农业部公告第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2292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蜂蜜》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14963-2011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蜂蜜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糖和葡萄糖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蔗糖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氯霉素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氧氟沙星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诺氟沙星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甲硝唑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地美硝唑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霉菌计数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嗜渗酵母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计数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五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糕点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《食品中可能违法添加的非食用物质名单（第二批）》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食品整治办〔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号文件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糕点、面包》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7099-2015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lastRenderedPageBreak/>
        <w:t>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糕点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过氧化值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富马酸二甲酯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甜蜜素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安赛蜜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铝的残留量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干样品，以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钠盐、钙盐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纳他霉素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三氯蔗糖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丙二醇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残留量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霉菌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月饼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过氧化值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富马酸二甲酯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铝的残留量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干样品，以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钠盐、钙盐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纳他霉素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霉菌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六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酒类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lastRenderedPageBreak/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GB/T 10781.2-2006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《清香型白酒》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2757-2012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蒸馏酒及其配制酒》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GB/T 4927-2008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《啤酒》、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2758-2012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发酵酒及其配制酒》、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GB/T 15037-2006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《葡萄酒》，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白酒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酒精度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甲醇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三氯蔗糖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氰化物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HCN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甜蜜素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啤酒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酒精度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甲醛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葡萄酒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酒精度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甲醇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甜蜜素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三氯蔗糖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七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可可及焙烤咖啡产品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2761-2017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焙炒咖啡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八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、粮食加工品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</w:t>
      </w:r>
    </w:p>
    <w:p w:rsidR="00B015C2" w:rsidRDefault="004A18B1">
      <w:pPr>
        <w:spacing w:line="720" w:lineRule="exact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）、卫生部等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7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部门关于撤销食品添加剂过氧化苯甲酰、过氧化钙的公告（卫生部公告〔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4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号）等标准及产品明示标准和指标的要求。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大米抽检项目包括铅（以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通用小麦粉、专用小麦粉抽检项目包括镉（以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计）、苯并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烯醇、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曲霉毒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、过氧化苯甲酰等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 w:rsidP="008E4C9B">
      <w:pPr>
        <w:pStyle w:val="2"/>
        <w:ind w:left="1060" w:hanging="640"/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 w:hint="eastAsia"/>
          <w:color w:val="141414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挂面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抽检项目包括铅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九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肉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黑体" w:eastAsia="仿宋_GB2312" w:hAnsi="黑体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《食品中可能违法添加的非食用物质和易滥用的食品添加剂品种名单（第五批）》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整顿办函〔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腌腊肉制品》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腌腊肉制品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过氧化值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总砷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氯霉素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亚硝酸盐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亚硝酸钠计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胭脂红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2. 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卤肉制品抽检项目包括铅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lastRenderedPageBreak/>
        <w:t>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、氯霉素、亚硝酸盐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亚硝酸钠计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、防腐剂混合使用时各自用量占其最大使用量的比例之和、胭脂红、糖精钠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、大肠菌群、沙门氏菌、金黄色葡萄球菌、单核细胞增生李斯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制品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氯霉素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单核细胞增生李斯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大肠埃希氏菌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O157:H7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熏煮香肠火腿制品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氯霉素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亚硝酸盐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亚硝酸钠计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单核细胞增生李斯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大肠埃希氏菌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O157:H77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、乳制品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巴氏杀菌乳》（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19645-2010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灭菌乳》（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25190-2010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发酵乳》（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19302-2010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调制乳》（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25191-2010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）、卫生部关于三聚氰胺在食品中的限量值的公告（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号）等标准及产品明示标准和质量要求，相关的法律法规、部门规章和规定。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巴氏杀菌乳抽检项目包括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蛋白质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酸度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三聚氰胺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沙门氏菌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灭菌乳抽检项目包括蛋白质、非脂乳固体、酸度、脂肪、三聚氰胺、商业无菌等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发酵乳抽检项目包括蛋白质、酸度、脂肪、三聚氰胺、山梨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钾盐（以山梨酸计）、金黄色葡萄球菌、霉菌、沙门氏菌、大肠菌群、酵母等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调制乳抽检项目包括蛋白质、三聚氰胺、菌落总数等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十一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食糖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食糖》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13104-2014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白砂糖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十二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食盐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食用盐碘含量》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26878-2011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食用盐》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2721-2015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食盐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Ba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氯化钠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以干基计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总砷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总汞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碘含量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亚铁氰化钾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以亚铁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氰根计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十三、食用油、油脂及其制品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植物油》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2716-2018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GB/T 1536-2004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B015C2" w:rsidRDefault="004A18B1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 xml:space="preserve"> 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(KOH)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过氧化值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苯并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溶剂残留量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特丁基对苯二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(TBHQ)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乙基麦芽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十四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水果制品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蜜饯》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14884-2016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蜜饯类、凉果类、果脯类、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、果糕类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甜蜜素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亮蓝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柠檬黄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日落黄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苋菜红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胭脂红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相同色泽着色剂混合使用时各自用量占其最大使用量的比例之和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霉菌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pStyle w:val="2"/>
        <w:ind w:leftChars="0" w:left="0"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果酱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包括苯甲酸及其钠盐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、甜蜜素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、商业无菌等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十五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糖果制品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糖果》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17399-2016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果冻》（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19299-2015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lastRenderedPageBreak/>
        <w:t>（二）检验项目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铅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糖精钠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柠檬黄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日落黄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胭脂红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苋菜红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相同色泽着色剂混合使用时各自用量占其最大使用量的比例之和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红色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果冻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山梨酸计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霉菌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酵母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十六、调味品</w:t>
      </w:r>
    </w:p>
    <w:p w:rsidR="00B015C2" w:rsidRDefault="004A18B1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B015C2" w:rsidRDefault="004A18B1">
      <w:pPr>
        <w:spacing w:line="720" w:lineRule="exact"/>
        <w:ind w:left="159"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）、《谷氨酸钠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味精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GB/T 8967-2007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B015C2" w:rsidRDefault="004A18B1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41414"/>
          <w:sz w:val="32"/>
          <w:szCs w:val="32"/>
          <w:shd w:val="clear" w:color="auto" w:fill="FFFFFF"/>
        </w:rPr>
        <w:t xml:space="preserve">1. </w:t>
      </w:r>
      <w:r>
        <w:rPr>
          <w:rFonts w:ascii="Times New Roman" w:eastAsia="仿宋_GB2312" w:hAnsi="Times New Roman" w:cs="Times New Roman" w:hint="eastAsia"/>
          <w:color w:val="141414"/>
          <w:sz w:val="32"/>
          <w:szCs w:val="32"/>
          <w:shd w:val="clear" w:color="auto" w:fill="FFFFFF"/>
        </w:rPr>
        <w:t>料酒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抽检项目包括苯甲酸及其钠盐（以苯甲酸计）、山梨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钾盐（以山梨酸计）、脱氢乙酸及其钠盐（以脱氢乙酸计）、糖精钠（以糖精计）、甜蜜素（以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计）、三氯蔗糖等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Default="004A18B1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141414"/>
          <w:sz w:val="32"/>
          <w:szCs w:val="32"/>
          <w:shd w:val="clear" w:color="auto" w:fill="FFFFFF"/>
        </w:rPr>
        <w:lastRenderedPageBreak/>
        <w:t>2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 w:hint="eastAsia"/>
          <w:color w:val="141414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味精抽检项目包括谷氨酸钠等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十七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、畜禽肉及副产品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8E4C9B" w:rsidRDefault="008E4C9B" w:rsidP="008E4C9B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31650-2019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）、《发布在食品动物中停止使用洛美沙星、培氟沙星、氧氟沙星、诺氟沙星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种兽药的决定》（中华人民共和国农业部公告第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2292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号）、《兽药地方标准废止目录》（中华人民共和国农业部公告第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560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号）、《中华人民共和国农业农村部公告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号》、《食品中可能违法添加的非食用物质和易滥用的食品添加剂名单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第四批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》（整顿办函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[2010]50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畜肉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星、氯霉素、克伦特罗、莱克多巴胺、沙丁胺醇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禽肉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恩恩诺沙星、氧氟沙星、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星、诺氟沙星、磺胺类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总量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、金刚烷胺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十八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、蔬菜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8E4C9B" w:rsidRDefault="008E4C9B" w:rsidP="008E4C9B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2763-2019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茄果类蔬菜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、氧乐果、氯唑磷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叶菜类蔬菜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、阿维菌素、毒死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、氧乐果、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、氯氰菊酯和高效氯氰菊酯、甲拌磷、水胺硫磷、甲基异柳磷、甲胺磷、氯唑磷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十九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、水产品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8E4C9B" w:rsidRDefault="008E4C9B" w:rsidP="008E4C9B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《中华人民共和国农业农村部公告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号》、《食品安全国家标准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鲜、冻动物性水产品》（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2733-2015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31650-2019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）、《发布在食品动物中停止使用洛美沙星、培氟沙星、氧氟沙星、诺氟沙星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种兽药的决定》（中华人民共和国农业部公告第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2292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示标准和质量要求，相关的法律法规、部门规章和规定。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海水产品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挥发性盐基氮、镉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、呋喃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酮代谢物、呋喃西林代谢物、呋喃妥因代谢物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淡水产品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孔雀石绿、氯霉素、呋喃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酮代谢物、呋喃西林代谢物、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星、氧氟沙星、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星、地西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二十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、水果类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8E4C9B" w:rsidRDefault="008E4C9B" w:rsidP="008E4C9B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食品中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农药最大残留限量》（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GB 2763-2019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8E4C9B" w:rsidRDefault="008E4C9B" w:rsidP="008E4C9B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热带和亚热带水果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吡唑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、多菌灵、辛硫磷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柑橘类水果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丙溴磷、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、联苯菊酯、三唑磷、水胺硫磷、氧乐果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8E4C9B" w:rsidRDefault="008E4C9B" w:rsidP="008E4C9B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柑橘类水果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丙溴磷、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、联苯菊酯、三唑磷、水胺硫磷、氧乐果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B015C2" w:rsidRPr="008E4C9B" w:rsidRDefault="00B015C2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sectPr w:rsidR="00B015C2" w:rsidRPr="008E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B1" w:rsidRDefault="004A18B1" w:rsidP="008E4C9B">
      <w:r>
        <w:separator/>
      </w:r>
    </w:p>
  </w:endnote>
  <w:endnote w:type="continuationSeparator" w:id="0">
    <w:p w:rsidR="004A18B1" w:rsidRDefault="004A18B1" w:rsidP="008E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8DC1C6D-B1F7-441F-A9B0-27615F15E02D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41D92E4-392B-4E09-AC1F-08C65549973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DE57464-B717-44CC-B268-1BDE291CD25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BAAC178-5F2C-4DD4-933E-F049D67CCB8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B1" w:rsidRDefault="004A18B1" w:rsidP="008E4C9B">
      <w:r>
        <w:separator/>
      </w:r>
    </w:p>
  </w:footnote>
  <w:footnote w:type="continuationSeparator" w:id="0">
    <w:p w:rsidR="004A18B1" w:rsidRDefault="004A18B1" w:rsidP="008E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E"/>
    <w:rsid w:val="00281629"/>
    <w:rsid w:val="004A18B1"/>
    <w:rsid w:val="0068107E"/>
    <w:rsid w:val="008E4C9B"/>
    <w:rsid w:val="00B015C2"/>
    <w:rsid w:val="00CE101E"/>
    <w:rsid w:val="02732C93"/>
    <w:rsid w:val="099C28AF"/>
    <w:rsid w:val="0FFC3AB8"/>
    <w:rsid w:val="206B6912"/>
    <w:rsid w:val="21614525"/>
    <w:rsid w:val="2B5963E9"/>
    <w:rsid w:val="2EA13F45"/>
    <w:rsid w:val="2FB96CCA"/>
    <w:rsid w:val="35BA009A"/>
    <w:rsid w:val="36FD5201"/>
    <w:rsid w:val="3C7955E2"/>
    <w:rsid w:val="3DFB7B1E"/>
    <w:rsid w:val="408045AA"/>
    <w:rsid w:val="448314F8"/>
    <w:rsid w:val="45160299"/>
    <w:rsid w:val="4B792602"/>
    <w:rsid w:val="4CFA65C0"/>
    <w:rsid w:val="52696DC1"/>
    <w:rsid w:val="537D0B55"/>
    <w:rsid w:val="738B1C9C"/>
    <w:rsid w:val="765F087D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qFormat/>
    <w:pPr>
      <w:ind w:leftChars="200" w:left="100" w:hangingChars="200" w:hanging="20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qFormat/>
    <w:pPr>
      <w:ind w:leftChars="200" w:left="100" w:hangingChars="200" w:hanging="20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sepher</cp:lastModifiedBy>
  <cp:revision>3</cp:revision>
  <dcterms:created xsi:type="dcterms:W3CDTF">2019-10-14T02:26:00Z</dcterms:created>
  <dcterms:modified xsi:type="dcterms:W3CDTF">2020-12-07T08:58:00Z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