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B9D" w:rsidRDefault="00FE7B9D">
      <w:pPr>
        <w:spacing w:line="500" w:lineRule="exact"/>
        <w:ind w:firstLineChars="200" w:firstLine="880"/>
        <w:jc w:val="center"/>
        <w:rPr>
          <w:rFonts w:ascii="华文中宋" w:eastAsia="华文中宋" w:hAnsi="华文中宋"/>
          <w:sz w:val="44"/>
          <w:szCs w:val="44"/>
        </w:rPr>
      </w:pPr>
    </w:p>
    <w:p w:rsidR="00FE7B9D" w:rsidRDefault="00FE7B9D">
      <w:pPr>
        <w:spacing w:line="500" w:lineRule="exact"/>
        <w:ind w:firstLineChars="200" w:firstLine="880"/>
        <w:jc w:val="center"/>
        <w:rPr>
          <w:rFonts w:ascii="华文中宋" w:eastAsia="华文中宋" w:hAnsi="华文中宋"/>
          <w:sz w:val="44"/>
          <w:szCs w:val="44"/>
        </w:rPr>
      </w:pPr>
    </w:p>
    <w:p w:rsidR="00FE7B9D" w:rsidRDefault="00FE7B9D">
      <w:pPr>
        <w:spacing w:line="500" w:lineRule="exact"/>
        <w:ind w:firstLineChars="200" w:firstLine="880"/>
        <w:jc w:val="center"/>
        <w:rPr>
          <w:rFonts w:ascii="华文中宋" w:eastAsia="华文中宋" w:hAnsi="华文中宋"/>
          <w:sz w:val="44"/>
          <w:szCs w:val="44"/>
        </w:rPr>
      </w:pPr>
    </w:p>
    <w:p w:rsidR="00FE7B9D" w:rsidRDefault="00FE7B9D">
      <w:pPr>
        <w:spacing w:line="500" w:lineRule="exact"/>
        <w:ind w:firstLineChars="200" w:firstLine="880"/>
        <w:jc w:val="center"/>
        <w:rPr>
          <w:rFonts w:ascii="华文中宋" w:eastAsia="华文中宋" w:hAnsi="华文中宋"/>
          <w:sz w:val="44"/>
          <w:szCs w:val="44"/>
        </w:rPr>
      </w:pPr>
    </w:p>
    <w:p w:rsidR="00FE7B9D" w:rsidRDefault="00FE7B9D">
      <w:pPr>
        <w:spacing w:line="500" w:lineRule="exact"/>
        <w:ind w:firstLineChars="200" w:firstLine="880"/>
        <w:jc w:val="center"/>
        <w:rPr>
          <w:rFonts w:ascii="华文中宋" w:eastAsia="华文中宋" w:hAnsi="华文中宋"/>
          <w:sz w:val="44"/>
          <w:szCs w:val="44"/>
        </w:rPr>
      </w:pPr>
    </w:p>
    <w:p w:rsidR="00FE7B9D" w:rsidRDefault="00FE7B9D">
      <w:pPr>
        <w:spacing w:line="500" w:lineRule="exact"/>
        <w:ind w:firstLineChars="200" w:firstLine="880"/>
        <w:jc w:val="center"/>
        <w:rPr>
          <w:rFonts w:ascii="华文中宋" w:eastAsia="华文中宋" w:hAnsi="华文中宋"/>
          <w:sz w:val="44"/>
          <w:szCs w:val="44"/>
        </w:rPr>
      </w:pPr>
    </w:p>
    <w:p w:rsidR="00FE7B9D" w:rsidRDefault="00FE7B9D">
      <w:pPr>
        <w:spacing w:line="500" w:lineRule="exact"/>
        <w:ind w:firstLineChars="200" w:firstLine="880"/>
        <w:jc w:val="center"/>
        <w:rPr>
          <w:rFonts w:ascii="华文中宋" w:eastAsia="华文中宋" w:hAnsi="华文中宋"/>
          <w:sz w:val="44"/>
          <w:szCs w:val="44"/>
        </w:rPr>
      </w:pPr>
    </w:p>
    <w:p w:rsidR="00FE7B9D" w:rsidRDefault="00FE7B9D">
      <w:pPr>
        <w:spacing w:line="500" w:lineRule="exact"/>
        <w:ind w:firstLineChars="200" w:firstLine="880"/>
        <w:jc w:val="center"/>
        <w:rPr>
          <w:rFonts w:ascii="华文中宋" w:eastAsia="华文中宋" w:hAnsi="华文中宋"/>
          <w:sz w:val="44"/>
          <w:szCs w:val="44"/>
        </w:rPr>
      </w:pPr>
    </w:p>
    <w:p w:rsidR="00FE7B9D" w:rsidRDefault="00634485">
      <w:pPr>
        <w:spacing w:line="500" w:lineRule="exact"/>
        <w:jc w:val="center"/>
        <w:rPr>
          <w:rFonts w:ascii="黑体" w:eastAsia="黑体" w:hAnsi="黑体"/>
          <w:color w:val="000000"/>
          <w:sz w:val="44"/>
          <w:szCs w:val="44"/>
        </w:rPr>
      </w:pPr>
      <w:r>
        <w:rPr>
          <w:rFonts w:ascii="黑体" w:eastAsia="黑体" w:hAnsi="黑体" w:hint="eastAsia"/>
          <w:sz w:val="44"/>
          <w:szCs w:val="44"/>
        </w:rPr>
        <w:t>2019年度</w:t>
      </w:r>
      <w:r>
        <w:rPr>
          <w:rFonts w:ascii="黑体" w:eastAsia="黑体" w:hAnsi="黑体" w:hint="eastAsia"/>
          <w:color w:val="000000"/>
          <w:sz w:val="44"/>
          <w:szCs w:val="44"/>
        </w:rPr>
        <w:t>北京市门头沟区市场监督管理局</w:t>
      </w:r>
    </w:p>
    <w:p w:rsidR="00FE7B9D" w:rsidRDefault="00634485">
      <w:pPr>
        <w:spacing w:line="500" w:lineRule="exact"/>
        <w:jc w:val="center"/>
        <w:rPr>
          <w:rFonts w:ascii="黑体" w:eastAsia="黑体" w:hAnsi="黑体"/>
          <w:sz w:val="44"/>
          <w:szCs w:val="44"/>
        </w:rPr>
      </w:pPr>
      <w:r>
        <w:rPr>
          <w:rFonts w:ascii="黑体" w:eastAsia="黑体" w:hAnsi="黑体" w:hint="eastAsia"/>
          <w:sz w:val="44"/>
          <w:szCs w:val="44"/>
        </w:rPr>
        <w:t>部门决算公开</w:t>
      </w:r>
      <w:r>
        <w:rPr>
          <w:rFonts w:ascii="黑体" w:eastAsia="黑体" w:hAnsi="黑体"/>
          <w:sz w:val="44"/>
          <w:szCs w:val="44"/>
        </w:rPr>
        <w:t>说明</w:t>
      </w:r>
    </w:p>
    <w:p w:rsidR="00FE7B9D" w:rsidRDefault="00FE7B9D">
      <w:pPr>
        <w:spacing w:line="500" w:lineRule="exact"/>
        <w:ind w:firstLineChars="200" w:firstLine="880"/>
        <w:jc w:val="center"/>
        <w:rPr>
          <w:rFonts w:ascii="华文中宋" w:eastAsia="华文中宋" w:hAnsi="华文中宋"/>
          <w:sz w:val="44"/>
          <w:szCs w:val="44"/>
        </w:rPr>
      </w:pPr>
    </w:p>
    <w:p w:rsidR="00FE7B9D" w:rsidRDefault="00FE7B9D">
      <w:pPr>
        <w:spacing w:line="500" w:lineRule="exact"/>
        <w:ind w:firstLineChars="200" w:firstLine="880"/>
        <w:jc w:val="center"/>
        <w:rPr>
          <w:rFonts w:ascii="华文中宋" w:eastAsia="华文中宋" w:hAnsi="华文中宋"/>
          <w:sz w:val="44"/>
          <w:szCs w:val="44"/>
        </w:rPr>
      </w:pPr>
    </w:p>
    <w:p w:rsidR="00FE7B9D" w:rsidRDefault="00FE7B9D">
      <w:pPr>
        <w:spacing w:line="500" w:lineRule="exact"/>
        <w:ind w:firstLineChars="200" w:firstLine="880"/>
        <w:jc w:val="center"/>
        <w:rPr>
          <w:rFonts w:ascii="华文中宋" w:eastAsia="华文中宋" w:hAnsi="华文中宋"/>
          <w:sz w:val="44"/>
          <w:szCs w:val="44"/>
        </w:rPr>
      </w:pPr>
    </w:p>
    <w:p w:rsidR="00FE7B9D" w:rsidRDefault="00FE7B9D">
      <w:pPr>
        <w:spacing w:line="500" w:lineRule="exact"/>
        <w:ind w:firstLineChars="200" w:firstLine="880"/>
        <w:jc w:val="center"/>
        <w:rPr>
          <w:rFonts w:ascii="华文中宋" w:eastAsia="华文中宋" w:hAnsi="华文中宋"/>
          <w:sz w:val="44"/>
          <w:szCs w:val="44"/>
        </w:rPr>
      </w:pPr>
    </w:p>
    <w:p w:rsidR="00FE7B9D" w:rsidRDefault="00FE7B9D">
      <w:pPr>
        <w:spacing w:line="500" w:lineRule="exact"/>
        <w:ind w:firstLineChars="200" w:firstLine="880"/>
        <w:jc w:val="center"/>
        <w:rPr>
          <w:rFonts w:ascii="华文中宋" w:eastAsia="华文中宋" w:hAnsi="华文中宋"/>
          <w:sz w:val="44"/>
          <w:szCs w:val="44"/>
        </w:rPr>
      </w:pPr>
    </w:p>
    <w:p w:rsidR="00FE7B9D" w:rsidRDefault="00FE7B9D">
      <w:pPr>
        <w:spacing w:line="500" w:lineRule="exact"/>
        <w:ind w:firstLineChars="200" w:firstLine="880"/>
        <w:jc w:val="center"/>
        <w:rPr>
          <w:rFonts w:ascii="华文中宋" w:eastAsia="华文中宋" w:hAnsi="华文中宋"/>
          <w:sz w:val="44"/>
          <w:szCs w:val="44"/>
        </w:rPr>
      </w:pPr>
    </w:p>
    <w:p w:rsidR="00FE7B9D" w:rsidRDefault="00FE7B9D">
      <w:pPr>
        <w:spacing w:line="500" w:lineRule="exact"/>
        <w:ind w:firstLineChars="200" w:firstLine="880"/>
        <w:jc w:val="center"/>
        <w:rPr>
          <w:rFonts w:ascii="华文中宋" w:eastAsia="华文中宋" w:hAnsi="华文中宋"/>
          <w:sz w:val="44"/>
          <w:szCs w:val="44"/>
        </w:rPr>
      </w:pPr>
    </w:p>
    <w:p w:rsidR="00FE7B9D" w:rsidRDefault="00FE7B9D">
      <w:pPr>
        <w:spacing w:line="500" w:lineRule="exact"/>
        <w:ind w:firstLineChars="200" w:firstLine="880"/>
        <w:jc w:val="center"/>
        <w:rPr>
          <w:rFonts w:ascii="华文中宋" w:eastAsia="华文中宋" w:hAnsi="华文中宋"/>
          <w:sz w:val="44"/>
          <w:szCs w:val="44"/>
        </w:rPr>
      </w:pPr>
    </w:p>
    <w:p w:rsidR="00FE7B9D" w:rsidRDefault="00FE7B9D">
      <w:pPr>
        <w:spacing w:line="500" w:lineRule="exact"/>
        <w:ind w:firstLineChars="200" w:firstLine="880"/>
        <w:jc w:val="center"/>
        <w:rPr>
          <w:rFonts w:ascii="华文中宋" w:eastAsia="华文中宋" w:hAnsi="华文中宋"/>
          <w:sz w:val="44"/>
          <w:szCs w:val="44"/>
        </w:rPr>
      </w:pPr>
    </w:p>
    <w:p w:rsidR="00FE7B9D" w:rsidRDefault="00FE7B9D">
      <w:pPr>
        <w:spacing w:line="500" w:lineRule="exact"/>
        <w:ind w:firstLineChars="200" w:firstLine="880"/>
        <w:jc w:val="center"/>
        <w:rPr>
          <w:rFonts w:ascii="华文中宋" w:eastAsia="华文中宋" w:hAnsi="华文中宋"/>
          <w:sz w:val="44"/>
          <w:szCs w:val="44"/>
        </w:rPr>
      </w:pPr>
    </w:p>
    <w:p w:rsidR="00FE7B9D" w:rsidRDefault="00FE7B9D">
      <w:pPr>
        <w:spacing w:line="500" w:lineRule="exact"/>
        <w:ind w:firstLineChars="200" w:firstLine="880"/>
        <w:jc w:val="center"/>
        <w:rPr>
          <w:rFonts w:ascii="华文中宋" w:eastAsia="华文中宋" w:hAnsi="华文中宋"/>
          <w:sz w:val="44"/>
          <w:szCs w:val="44"/>
        </w:rPr>
      </w:pPr>
    </w:p>
    <w:p w:rsidR="00FE7B9D" w:rsidRDefault="00FE7B9D">
      <w:pPr>
        <w:spacing w:line="500" w:lineRule="exact"/>
        <w:ind w:firstLineChars="200" w:firstLine="880"/>
        <w:jc w:val="center"/>
        <w:rPr>
          <w:rFonts w:ascii="华文中宋" w:eastAsia="华文中宋" w:hAnsi="华文中宋"/>
          <w:sz w:val="44"/>
          <w:szCs w:val="44"/>
        </w:rPr>
      </w:pPr>
    </w:p>
    <w:p w:rsidR="00FE7B9D" w:rsidRDefault="00FE7B9D">
      <w:pPr>
        <w:spacing w:line="500" w:lineRule="exact"/>
        <w:ind w:firstLineChars="200" w:firstLine="880"/>
        <w:jc w:val="center"/>
        <w:rPr>
          <w:rFonts w:ascii="华文中宋" w:eastAsia="华文中宋" w:hAnsi="华文中宋"/>
          <w:sz w:val="44"/>
          <w:szCs w:val="44"/>
        </w:rPr>
      </w:pPr>
    </w:p>
    <w:p w:rsidR="00FE7B9D" w:rsidRDefault="00FE7B9D">
      <w:pPr>
        <w:spacing w:line="500" w:lineRule="exact"/>
        <w:ind w:firstLineChars="200" w:firstLine="880"/>
        <w:jc w:val="center"/>
        <w:rPr>
          <w:rFonts w:ascii="华文中宋" w:eastAsia="华文中宋" w:hAnsi="华文中宋"/>
          <w:sz w:val="44"/>
          <w:szCs w:val="44"/>
        </w:rPr>
      </w:pPr>
    </w:p>
    <w:p w:rsidR="00FE7B9D" w:rsidRDefault="00FE7B9D">
      <w:pPr>
        <w:spacing w:line="500" w:lineRule="exact"/>
        <w:rPr>
          <w:rFonts w:ascii="华文中宋" w:eastAsia="华文中宋" w:hAnsi="华文中宋"/>
          <w:sz w:val="44"/>
          <w:szCs w:val="44"/>
        </w:rPr>
      </w:pPr>
    </w:p>
    <w:p w:rsidR="00FE7B9D" w:rsidRDefault="00FE7B9D">
      <w:pPr>
        <w:spacing w:line="500" w:lineRule="exact"/>
        <w:rPr>
          <w:rFonts w:ascii="华文中宋" w:eastAsia="华文中宋" w:hAnsi="华文中宋"/>
          <w:sz w:val="44"/>
          <w:szCs w:val="44"/>
        </w:rPr>
      </w:pPr>
    </w:p>
    <w:p w:rsidR="00FE7B9D" w:rsidRDefault="00FE7B9D" w:rsidP="00025CAF">
      <w:pPr>
        <w:spacing w:line="500" w:lineRule="exact"/>
        <w:rPr>
          <w:rFonts w:ascii="华文中宋" w:eastAsia="华文中宋" w:hAnsi="华文中宋" w:hint="eastAsia"/>
          <w:sz w:val="44"/>
          <w:szCs w:val="44"/>
        </w:rPr>
      </w:pPr>
      <w:bookmarkStart w:id="0" w:name="_GoBack"/>
      <w:bookmarkEnd w:id="0"/>
    </w:p>
    <w:p w:rsidR="00FE7B9D" w:rsidRDefault="00634485">
      <w:pPr>
        <w:spacing w:line="440" w:lineRule="exact"/>
        <w:ind w:firstLine="645"/>
        <w:jc w:val="center"/>
        <w:rPr>
          <w:rFonts w:ascii="华文中宋" w:eastAsia="华文中宋" w:hAnsi="华文中宋" w:cs="宋体"/>
          <w:b/>
          <w:bCs/>
          <w:kern w:val="0"/>
          <w:sz w:val="36"/>
          <w:szCs w:val="36"/>
        </w:rPr>
      </w:pPr>
      <w:r>
        <w:rPr>
          <w:rFonts w:ascii="华文中宋" w:eastAsia="华文中宋" w:hAnsi="华文中宋" w:cs="宋体" w:hint="eastAsia"/>
          <w:b/>
          <w:bCs/>
          <w:kern w:val="0"/>
          <w:sz w:val="36"/>
          <w:szCs w:val="36"/>
        </w:rPr>
        <w:lastRenderedPageBreak/>
        <w:t>目    录</w:t>
      </w:r>
    </w:p>
    <w:p w:rsidR="00FE7B9D" w:rsidRDefault="00FE7B9D">
      <w:pPr>
        <w:spacing w:line="440" w:lineRule="exact"/>
        <w:ind w:firstLineChars="200" w:firstLine="880"/>
        <w:jc w:val="center"/>
        <w:rPr>
          <w:rFonts w:ascii="华文中宋" w:eastAsia="华文中宋" w:hAnsi="华文中宋"/>
          <w:sz w:val="44"/>
          <w:szCs w:val="44"/>
        </w:rPr>
      </w:pPr>
    </w:p>
    <w:p w:rsidR="00FE7B9D" w:rsidRDefault="00634485">
      <w:pPr>
        <w:spacing w:line="440" w:lineRule="exact"/>
        <w:ind w:firstLineChars="200" w:firstLine="560"/>
        <w:jc w:val="left"/>
        <w:rPr>
          <w:rFonts w:ascii="黑体" w:eastAsia="黑体" w:hAnsi="黑体" w:cs="宋体"/>
          <w:sz w:val="28"/>
          <w:szCs w:val="28"/>
        </w:rPr>
      </w:pPr>
      <w:r>
        <w:rPr>
          <w:rFonts w:ascii="黑体" w:eastAsia="黑体" w:hAnsi="黑体" w:cs="宋体" w:hint="eastAsia"/>
          <w:sz w:val="28"/>
          <w:szCs w:val="28"/>
        </w:rPr>
        <w:t>第一部分 2019年度部门决算报表</w:t>
      </w:r>
    </w:p>
    <w:p w:rsidR="00FE7B9D" w:rsidRDefault="00634485">
      <w:pPr>
        <w:tabs>
          <w:tab w:val="center" w:pos="6979"/>
        </w:tabs>
        <w:spacing w:line="440" w:lineRule="exact"/>
        <w:rPr>
          <w:rFonts w:ascii="仿宋" w:eastAsia="仿宋" w:hAnsi="仿宋" w:cs="宋体"/>
          <w:sz w:val="28"/>
          <w:szCs w:val="28"/>
        </w:rPr>
      </w:pPr>
      <w:r>
        <w:rPr>
          <w:rFonts w:ascii="宋体" w:hAnsi="宋体" w:cs="宋体" w:hint="eastAsia"/>
          <w:sz w:val="28"/>
          <w:szCs w:val="28"/>
        </w:rPr>
        <w:t xml:space="preserve">   </w:t>
      </w:r>
      <w:r>
        <w:rPr>
          <w:rFonts w:ascii="仿宋" w:eastAsia="仿宋" w:hAnsi="仿宋" w:cs="宋体" w:hint="eastAsia"/>
          <w:sz w:val="28"/>
          <w:szCs w:val="28"/>
        </w:rPr>
        <w:t xml:space="preserve"> 一、收入支出决算总表</w:t>
      </w:r>
    </w:p>
    <w:p w:rsidR="00FE7B9D" w:rsidRDefault="00634485">
      <w:pPr>
        <w:tabs>
          <w:tab w:val="center" w:pos="6979"/>
        </w:tabs>
        <w:spacing w:line="440" w:lineRule="exact"/>
        <w:rPr>
          <w:rFonts w:ascii="仿宋" w:eastAsia="仿宋" w:hAnsi="仿宋" w:cs="宋体"/>
          <w:sz w:val="28"/>
          <w:szCs w:val="28"/>
        </w:rPr>
      </w:pPr>
      <w:r>
        <w:rPr>
          <w:rFonts w:ascii="仿宋" w:eastAsia="仿宋" w:hAnsi="仿宋" w:cs="宋体" w:hint="eastAsia"/>
          <w:sz w:val="28"/>
          <w:szCs w:val="28"/>
        </w:rPr>
        <w:t xml:space="preserve">    二、收入决算表</w:t>
      </w:r>
    </w:p>
    <w:p w:rsidR="00FE7B9D" w:rsidRDefault="00634485">
      <w:pPr>
        <w:tabs>
          <w:tab w:val="center" w:pos="6979"/>
        </w:tabs>
        <w:spacing w:line="440" w:lineRule="exact"/>
        <w:rPr>
          <w:rFonts w:ascii="仿宋" w:eastAsia="仿宋" w:hAnsi="仿宋" w:cs="宋体"/>
          <w:sz w:val="28"/>
          <w:szCs w:val="28"/>
        </w:rPr>
      </w:pPr>
      <w:r>
        <w:rPr>
          <w:rFonts w:ascii="仿宋" w:eastAsia="仿宋" w:hAnsi="仿宋" w:cs="宋体" w:hint="eastAsia"/>
          <w:sz w:val="28"/>
          <w:szCs w:val="28"/>
        </w:rPr>
        <w:t xml:space="preserve">    三、支出决算表</w:t>
      </w:r>
    </w:p>
    <w:p w:rsidR="00FE7B9D" w:rsidRDefault="00634485">
      <w:pPr>
        <w:tabs>
          <w:tab w:val="center" w:pos="6979"/>
        </w:tabs>
        <w:spacing w:line="440" w:lineRule="exact"/>
        <w:rPr>
          <w:rFonts w:ascii="仿宋" w:eastAsia="仿宋" w:hAnsi="仿宋" w:cs="宋体"/>
          <w:sz w:val="28"/>
          <w:szCs w:val="28"/>
        </w:rPr>
      </w:pPr>
      <w:r>
        <w:rPr>
          <w:rFonts w:ascii="仿宋" w:eastAsia="仿宋" w:hAnsi="仿宋" w:cs="宋体" w:hint="eastAsia"/>
          <w:sz w:val="28"/>
          <w:szCs w:val="28"/>
        </w:rPr>
        <w:t xml:space="preserve">    四、财政拨款收入支出决算总表</w:t>
      </w:r>
    </w:p>
    <w:p w:rsidR="00FE7B9D" w:rsidRDefault="00634485">
      <w:pPr>
        <w:tabs>
          <w:tab w:val="center" w:pos="6979"/>
        </w:tabs>
        <w:spacing w:line="440" w:lineRule="exact"/>
        <w:rPr>
          <w:rFonts w:ascii="仿宋" w:eastAsia="仿宋" w:hAnsi="仿宋" w:cs="宋体"/>
          <w:sz w:val="28"/>
          <w:szCs w:val="28"/>
        </w:rPr>
      </w:pPr>
      <w:r>
        <w:rPr>
          <w:rFonts w:ascii="仿宋" w:eastAsia="仿宋" w:hAnsi="仿宋" w:cs="宋体" w:hint="eastAsia"/>
          <w:sz w:val="28"/>
          <w:szCs w:val="28"/>
        </w:rPr>
        <w:t xml:space="preserve">    五、一般公共预算财政拨款支出决算表</w:t>
      </w:r>
    </w:p>
    <w:p w:rsidR="00FE7B9D" w:rsidRDefault="00634485">
      <w:pPr>
        <w:tabs>
          <w:tab w:val="center" w:pos="6979"/>
        </w:tabs>
        <w:spacing w:line="440" w:lineRule="exact"/>
        <w:rPr>
          <w:rFonts w:ascii="仿宋" w:eastAsia="仿宋" w:hAnsi="仿宋" w:cs="宋体"/>
          <w:sz w:val="28"/>
          <w:szCs w:val="28"/>
        </w:rPr>
      </w:pPr>
      <w:r>
        <w:rPr>
          <w:rFonts w:ascii="仿宋" w:eastAsia="仿宋" w:hAnsi="仿宋" w:cs="宋体" w:hint="eastAsia"/>
          <w:sz w:val="28"/>
          <w:szCs w:val="28"/>
        </w:rPr>
        <w:t xml:space="preserve">    六、一般公共预算财政拨款</w:t>
      </w:r>
      <w:r>
        <w:rPr>
          <w:rFonts w:ascii="仿宋" w:eastAsia="仿宋" w:hAnsi="仿宋" w:cs="宋体"/>
          <w:sz w:val="28"/>
          <w:szCs w:val="28"/>
        </w:rPr>
        <w:t>基本支出决算表</w:t>
      </w:r>
    </w:p>
    <w:p w:rsidR="00FE7B9D" w:rsidRDefault="00634485">
      <w:pPr>
        <w:tabs>
          <w:tab w:val="center" w:pos="6979"/>
        </w:tabs>
        <w:spacing w:line="440" w:lineRule="exact"/>
        <w:rPr>
          <w:rFonts w:ascii="仿宋" w:eastAsia="仿宋" w:hAnsi="仿宋" w:cs="宋体"/>
          <w:sz w:val="28"/>
          <w:szCs w:val="28"/>
        </w:rPr>
      </w:pPr>
      <w:r>
        <w:rPr>
          <w:rFonts w:ascii="仿宋" w:eastAsia="仿宋" w:hAnsi="仿宋" w:cs="宋体" w:hint="eastAsia"/>
          <w:sz w:val="28"/>
          <w:szCs w:val="28"/>
        </w:rPr>
        <w:t xml:space="preserve">    七</w:t>
      </w:r>
      <w:r>
        <w:rPr>
          <w:rFonts w:ascii="仿宋" w:eastAsia="仿宋" w:hAnsi="仿宋" w:cs="宋体"/>
          <w:sz w:val="28"/>
          <w:szCs w:val="28"/>
        </w:rPr>
        <w:t>、</w:t>
      </w:r>
      <w:r>
        <w:rPr>
          <w:rFonts w:ascii="仿宋" w:eastAsia="仿宋" w:hAnsi="仿宋" w:cs="宋体" w:hint="eastAsia"/>
          <w:sz w:val="28"/>
          <w:szCs w:val="28"/>
        </w:rPr>
        <w:t>政府性基金预算财政拨款收入支出决算表</w:t>
      </w:r>
    </w:p>
    <w:p w:rsidR="00FE7B9D" w:rsidRDefault="00634485">
      <w:pPr>
        <w:tabs>
          <w:tab w:val="center" w:pos="6979"/>
        </w:tabs>
        <w:spacing w:line="440" w:lineRule="exact"/>
        <w:rPr>
          <w:rFonts w:ascii="仿宋" w:eastAsia="仿宋" w:hAnsi="仿宋" w:cs="宋体"/>
          <w:sz w:val="28"/>
          <w:szCs w:val="28"/>
        </w:rPr>
      </w:pPr>
      <w:r>
        <w:rPr>
          <w:rFonts w:ascii="仿宋" w:eastAsia="仿宋" w:hAnsi="仿宋" w:cs="宋体" w:hint="eastAsia"/>
          <w:sz w:val="28"/>
          <w:szCs w:val="28"/>
        </w:rPr>
        <w:t xml:space="preserve">    八、</w:t>
      </w:r>
      <w:r>
        <w:rPr>
          <w:rFonts w:ascii="仿宋" w:eastAsia="仿宋" w:hAnsi="仿宋" w:cs="宋体"/>
          <w:sz w:val="28"/>
          <w:szCs w:val="28"/>
        </w:rPr>
        <w:t>政府性基金</w:t>
      </w:r>
      <w:r>
        <w:rPr>
          <w:rFonts w:ascii="仿宋" w:eastAsia="仿宋" w:hAnsi="仿宋" w:cs="宋体" w:hint="eastAsia"/>
          <w:sz w:val="28"/>
          <w:szCs w:val="28"/>
        </w:rPr>
        <w:t>预算</w:t>
      </w:r>
      <w:r>
        <w:rPr>
          <w:rFonts w:ascii="仿宋" w:eastAsia="仿宋" w:hAnsi="仿宋" w:cs="宋体"/>
          <w:sz w:val="28"/>
          <w:szCs w:val="28"/>
        </w:rPr>
        <w:t>财政拨款基本支出决算表</w:t>
      </w:r>
    </w:p>
    <w:p w:rsidR="00FE7B9D" w:rsidRDefault="00634485">
      <w:pPr>
        <w:tabs>
          <w:tab w:val="center" w:pos="6979"/>
        </w:tabs>
        <w:spacing w:line="440" w:lineRule="exact"/>
        <w:rPr>
          <w:rFonts w:ascii="仿宋" w:eastAsia="仿宋" w:hAnsi="仿宋" w:cs="宋体"/>
          <w:sz w:val="28"/>
          <w:szCs w:val="28"/>
        </w:rPr>
      </w:pPr>
      <w:r>
        <w:rPr>
          <w:rFonts w:ascii="仿宋" w:eastAsia="仿宋" w:hAnsi="仿宋" w:cs="宋体" w:hint="eastAsia"/>
          <w:sz w:val="28"/>
          <w:szCs w:val="28"/>
        </w:rPr>
        <w:t xml:space="preserve">    九、财政拨款“三公”经费支出决算表</w:t>
      </w:r>
    </w:p>
    <w:p w:rsidR="00FE7B9D" w:rsidRDefault="00634485">
      <w:pPr>
        <w:tabs>
          <w:tab w:val="center" w:pos="6979"/>
        </w:tabs>
        <w:spacing w:line="440" w:lineRule="exact"/>
        <w:rPr>
          <w:rFonts w:ascii="仿宋" w:eastAsia="仿宋" w:hAnsi="仿宋" w:cs="宋体"/>
          <w:sz w:val="28"/>
          <w:szCs w:val="28"/>
        </w:rPr>
      </w:pPr>
      <w:r>
        <w:rPr>
          <w:rFonts w:ascii="仿宋" w:eastAsia="仿宋" w:hAnsi="仿宋" w:cs="宋体" w:hint="eastAsia"/>
          <w:sz w:val="28"/>
          <w:szCs w:val="28"/>
        </w:rPr>
        <w:t xml:space="preserve">    十、政府采购情况表</w:t>
      </w:r>
    </w:p>
    <w:p w:rsidR="00FE7B9D" w:rsidRDefault="00634485">
      <w:pPr>
        <w:tabs>
          <w:tab w:val="center" w:pos="6979"/>
        </w:tabs>
        <w:spacing w:line="440" w:lineRule="exact"/>
        <w:rPr>
          <w:rFonts w:ascii="仿宋" w:eastAsia="仿宋" w:hAnsi="仿宋" w:cs="宋体"/>
          <w:sz w:val="28"/>
          <w:szCs w:val="28"/>
        </w:rPr>
      </w:pPr>
      <w:r>
        <w:rPr>
          <w:rFonts w:ascii="仿宋" w:eastAsia="仿宋" w:hAnsi="仿宋" w:cs="宋体" w:hint="eastAsia"/>
          <w:sz w:val="28"/>
          <w:szCs w:val="28"/>
        </w:rPr>
        <w:t xml:space="preserve">    十一、政府</w:t>
      </w:r>
      <w:r>
        <w:rPr>
          <w:rFonts w:ascii="仿宋" w:eastAsia="仿宋" w:hAnsi="仿宋" w:cs="宋体"/>
          <w:sz w:val="28"/>
          <w:szCs w:val="28"/>
        </w:rPr>
        <w:t>购买服务</w:t>
      </w:r>
      <w:r>
        <w:rPr>
          <w:rFonts w:ascii="仿宋" w:eastAsia="仿宋" w:hAnsi="仿宋" w:cs="宋体" w:hint="eastAsia"/>
          <w:sz w:val="28"/>
          <w:szCs w:val="28"/>
        </w:rPr>
        <w:t>支出</w:t>
      </w:r>
      <w:r>
        <w:rPr>
          <w:rFonts w:ascii="仿宋" w:eastAsia="仿宋" w:hAnsi="仿宋" w:cs="宋体"/>
          <w:sz w:val="28"/>
          <w:szCs w:val="28"/>
        </w:rPr>
        <w:t>情况表</w:t>
      </w:r>
    </w:p>
    <w:p w:rsidR="00FE7B9D" w:rsidRDefault="00634485">
      <w:pPr>
        <w:spacing w:line="440" w:lineRule="exact"/>
        <w:ind w:firstLineChars="200" w:firstLine="560"/>
        <w:jc w:val="left"/>
        <w:rPr>
          <w:rFonts w:ascii="黑体" w:eastAsia="黑体" w:hAnsi="黑体" w:cs="宋体"/>
          <w:sz w:val="28"/>
          <w:szCs w:val="28"/>
        </w:rPr>
      </w:pPr>
      <w:r>
        <w:rPr>
          <w:rFonts w:ascii="黑体" w:eastAsia="黑体" w:hAnsi="黑体" w:cs="宋体" w:hint="eastAsia"/>
          <w:sz w:val="28"/>
          <w:szCs w:val="28"/>
        </w:rPr>
        <w:t>第二部分 2019年度部门决算说明</w:t>
      </w:r>
    </w:p>
    <w:p w:rsidR="00FE7B9D" w:rsidRDefault="00634485">
      <w:pPr>
        <w:spacing w:line="440" w:lineRule="exact"/>
        <w:ind w:firstLineChars="150" w:firstLine="420"/>
        <w:jc w:val="left"/>
        <w:rPr>
          <w:rFonts w:ascii="仿宋_GB2312" w:eastAsia="仿宋_GB2312"/>
          <w:sz w:val="28"/>
          <w:szCs w:val="32"/>
        </w:rPr>
      </w:pPr>
      <w:r>
        <w:rPr>
          <w:rFonts w:ascii="仿宋_GB2312" w:eastAsia="仿宋_GB2312" w:hint="eastAsia"/>
          <w:sz w:val="28"/>
          <w:szCs w:val="32"/>
        </w:rPr>
        <w:t xml:space="preserve"> 一、部门基本</w:t>
      </w:r>
      <w:r>
        <w:rPr>
          <w:rFonts w:ascii="仿宋_GB2312" w:eastAsia="仿宋_GB2312"/>
          <w:sz w:val="28"/>
          <w:szCs w:val="32"/>
        </w:rPr>
        <w:t>情况</w:t>
      </w:r>
    </w:p>
    <w:p w:rsidR="00FE7B9D" w:rsidRDefault="00634485">
      <w:pPr>
        <w:spacing w:line="440" w:lineRule="exact"/>
        <w:ind w:firstLineChars="150" w:firstLine="420"/>
        <w:jc w:val="left"/>
        <w:rPr>
          <w:rFonts w:ascii="仿宋_GB2312" w:eastAsia="仿宋_GB2312"/>
          <w:sz w:val="28"/>
          <w:szCs w:val="32"/>
        </w:rPr>
      </w:pPr>
      <w:r>
        <w:rPr>
          <w:rFonts w:ascii="仿宋_GB2312" w:eastAsia="仿宋_GB2312" w:hint="eastAsia"/>
          <w:sz w:val="28"/>
          <w:szCs w:val="32"/>
        </w:rPr>
        <w:t xml:space="preserve"> 二、收入支出决算总体情况说明</w:t>
      </w:r>
    </w:p>
    <w:p w:rsidR="00FE7B9D" w:rsidRDefault="00634485">
      <w:pPr>
        <w:spacing w:line="440" w:lineRule="exact"/>
        <w:ind w:firstLineChars="150" w:firstLine="420"/>
        <w:jc w:val="left"/>
        <w:rPr>
          <w:rFonts w:ascii="仿宋_GB2312" w:eastAsia="仿宋_GB2312"/>
          <w:b/>
          <w:sz w:val="28"/>
          <w:szCs w:val="32"/>
        </w:rPr>
      </w:pPr>
      <w:r>
        <w:rPr>
          <w:rFonts w:ascii="仿宋_GB2312" w:eastAsia="仿宋_GB2312" w:hint="eastAsia"/>
          <w:sz w:val="28"/>
          <w:szCs w:val="32"/>
        </w:rPr>
        <w:t xml:space="preserve"> 三、</w:t>
      </w:r>
      <w:r>
        <w:rPr>
          <w:rFonts w:ascii="仿宋_GB2312" w:eastAsia="仿宋_GB2312"/>
          <w:sz w:val="28"/>
          <w:szCs w:val="32"/>
        </w:rPr>
        <w:t>财政拨款</w:t>
      </w:r>
      <w:r>
        <w:rPr>
          <w:rFonts w:ascii="仿宋_GB2312" w:eastAsia="仿宋_GB2312" w:hint="eastAsia"/>
          <w:sz w:val="28"/>
          <w:szCs w:val="32"/>
        </w:rPr>
        <w:t>收入支出决算</w:t>
      </w:r>
      <w:r>
        <w:rPr>
          <w:rFonts w:ascii="仿宋_GB2312" w:eastAsia="仿宋_GB2312"/>
          <w:sz w:val="28"/>
          <w:szCs w:val="32"/>
        </w:rPr>
        <w:t>总体情况说明</w:t>
      </w:r>
    </w:p>
    <w:p w:rsidR="00FE7B9D" w:rsidRDefault="00634485">
      <w:pPr>
        <w:spacing w:line="440" w:lineRule="exact"/>
        <w:ind w:firstLineChars="150" w:firstLine="420"/>
        <w:jc w:val="left"/>
        <w:rPr>
          <w:rFonts w:ascii="仿宋_GB2312" w:eastAsia="仿宋_GB2312"/>
          <w:sz w:val="28"/>
          <w:szCs w:val="32"/>
        </w:rPr>
      </w:pPr>
      <w:r>
        <w:rPr>
          <w:rFonts w:ascii="仿宋_GB2312" w:eastAsia="仿宋_GB2312" w:hint="eastAsia"/>
          <w:sz w:val="28"/>
          <w:szCs w:val="32"/>
        </w:rPr>
        <w:t xml:space="preserve"> 四</w:t>
      </w:r>
      <w:r>
        <w:rPr>
          <w:rFonts w:ascii="仿宋_GB2312" w:eastAsia="仿宋_GB2312"/>
          <w:sz w:val="28"/>
          <w:szCs w:val="32"/>
        </w:rPr>
        <w:t>、</w:t>
      </w:r>
      <w:r>
        <w:rPr>
          <w:rFonts w:ascii="仿宋_GB2312" w:eastAsia="仿宋_GB2312" w:hint="eastAsia"/>
          <w:sz w:val="28"/>
          <w:szCs w:val="32"/>
        </w:rPr>
        <w:t>一般公共预算财政拨款支出决算情况说明</w:t>
      </w:r>
    </w:p>
    <w:p w:rsidR="00FE7B9D" w:rsidRDefault="00634485">
      <w:pPr>
        <w:spacing w:line="440" w:lineRule="exact"/>
        <w:ind w:firstLineChars="150" w:firstLine="420"/>
        <w:jc w:val="left"/>
        <w:rPr>
          <w:rFonts w:ascii="仿宋_GB2312" w:eastAsia="仿宋_GB2312"/>
          <w:sz w:val="28"/>
          <w:szCs w:val="32"/>
        </w:rPr>
      </w:pPr>
      <w:r>
        <w:rPr>
          <w:rFonts w:ascii="仿宋_GB2312" w:eastAsia="仿宋_GB2312" w:hint="eastAsia"/>
          <w:sz w:val="28"/>
          <w:szCs w:val="32"/>
        </w:rPr>
        <w:t xml:space="preserve"> 五</w:t>
      </w:r>
      <w:r>
        <w:rPr>
          <w:rFonts w:ascii="仿宋_GB2312" w:eastAsia="仿宋_GB2312"/>
          <w:sz w:val="28"/>
          <w:szCs w:val="32"/>
        </w:rPr>
        <w:t>、</w:t>
      </w:r>
      <w:r>
        <w:rPr>
          <w:rFonts w:ascii="仿宋_GB2312" w:eastAsia="仿宋_GB2312" w:hint="eastAsia"/>
          <w:sz w:val="28"/>
          <w:szCs w:val="32"/>
        </w:rPr>
        <w:t>政府性基金预算财政拨款支出决算情况说明</w:t>
      </w:r>
    </w:p>
    <w:p w:rsidR="00FE7B9D" w:rsidRDefault="00634485">
      <w:pPr>
        <w:spacing w:line="440" w:lineRule="exact"/>
        <w:ind w:firstLineChars="150" w:firstLine="420"/>
        <w:jc w:val="left"/>
        <w:rPr>
          <w:rFonts w:ascii="仿宋_GB2312" w:eastAsia="仿宋_GB2312"/>
          <w:sz w:val="28"/>
          <w:szCs w:val="32"/>
        </w:rPr>
      </w:pPr>
      <w:r>
        <w:rPr>
          <w:rFonts w:ascii="仿宋_GB2312" w:eastAsia="仿宋_GB2312" w:hint="eastAsia"/>
          <w:sz w:val="28"/>
          <w:szCs w:val="32"/>
        </w:rPr>
        <w:t xml:space="preserve"> 六</w:t>
      </w:r>
      <w:r>
        <w:rPr>
          <w:rFonts w:ascii="仿宋_GB2312" w:eastAsia="仿宋_GB2312"/>
          <w:sz w:val="28"/>
          <w:szCs w:val="32"/>
        </w:rPr>
        <w:t>、</w:t>
      </w:r>
      <w:r>
        <w:rPr>
          <w:rFonts w:ascii="仿宋_GB2312" w:eastAsia="仿宋_GB2312" w:hint="eastAsia"/>
          <w:sz w:val="28"/>
          <w:szCs w:val="32"/>
        </w:rPr>
        <w:t>财政拨款基本支出决算情况说明</w:t>
      </w:r>
    </w:p>
    <w:p w:rsidR="00FE7B9D" w:rsidRDefault="00634485">
      <w:pPr>
        <w:spacing w:line="440" w:lineRule="exact"/>
        <w:ind w:firstLineChars="200" w:firstLine="560"/>
        <w:jc w:val="left"/>
        <w:rPr>
          <w:rFonts w:ascii="黑体" w:eastAsia="黑体" w:hAnsi="黑体" w:cs="宋体"/>
          <w:sz w:val="28"/>
          <w:szCs w:val="28"/>
        </w:rPr>
      </w:pPr>
      <w:r>
        <w:rPr>
          <w:rFonts w:ascii="黑体" w:eastAsia="黑体" w:hAnsi="黑体" w:cs="宋体" w:hint="eastAsia"/>
          <w:sz w:val="28"/>
          <w:szCs w:val="28"/>
        </w:rPr>
        <w:t>第三部分 2019年度其他重要事项的情况说明</w:t>
      </w:r>
    </w:p>
    <w:p w:rsidR="00FE7B9D" w:rsidRDefault="00634485">
      <w:pPr>
        <w:spacing w:line="440" w:lineRule="exact"/>
        <w:ind w:firstLineChars="150" w:firstLine="420"/>
        <w:jc w:val="left"/>
        <w:rPr>
          <w:rFonts w:ascii="仿宋_GB2312" w:eastAsia="仿宋_GB2312"/>
          <w:sz w:val="28"/>
          <w:szCs w:val="32"/>
        </w:rPr>
      </w:pPr>
      <w:r>
        <w:rPr>
          <w:rFonts w:ascii="仿宋_GB2312" w:eastAsia="仿宋_GB2312" w:hint="eastAsia"/>
          <w:sz w:val="28"/>
          <w:szCs w:val="32"/>
        </w:rPr>
        <w:t xml:space="preserve"> 一</w:t>
      </w:r>
      <w:r>
        <w:rPr>
          <w:rFonts w:ascii="仿宋_GB2312" w:eastAsia="仿宋_GB2312"/>
          <w:sz w:val="28"/>
          <w:szCs w:val="32"/>
        </w:rPr>
        <w:t>、</w:t>
      </w:r>
      <w:r>
        <w:rPr>
          <w:rFonts w:ascii="仿宋_GB2312" w:eastAsia="仿宋_GB2312" w:hint="eastAsia"/>
          <w:sz w:val="28"/>
          <w:szCs w:val="32"/>
        </w:rPr>
        <w:t>“三公”经费财政拨款决算情况</w:t>
      </w:r>
    </w:p>
    <w:p w:rsidR="00FE7B9D" w:rsidRDefault="00634485">
      <w:pPr>
        <w:spacing w:line="440" w:lineRule="exact"/>
        <w:ind w:firstLineChars="150" w:firstLine="420"/>
        <w:jc w:val="left"/>
        <w:rPr>
          <w:rFonts w:ascii="仿宋_GB2312" w:eastAsia="仿宋_GB2312"/>
          <w:sz w:val="28"/>
          <w:szCs w:val="32"/>
        </w:rPr>
      </w:pPr>
      <w:r>
        <w:rPr>
          <w:rFonts w:ascii="仿宋_GB2312" w:eastAsia="仿宋_GB2312" w:hint="eastAsia"/>
          <w:sz w:val="28"/>
          <w:szCs w:val="32"/>
        </w:rPr>
        <w:t xml:space="preserve"> 二、机关运行经费支出情况</w:t>
      </w:r>
    </w:p>
    <w:p w:rsidR="00FE7B9D" w:rsidRDefault="00634485">
      <w:pPr>
        <w:spacing w:line="440" w:lineRule="exact"/>
        <w:ind w:firstLineChars="150" w:firstLine="420"/>
        <w:jc w:val="left"/>
        <w:rPr>
          <w:rFonts w:ascii="仿宋_GB2312" w:eastAsia="仿宋_GB2312"/>
          <w:sz w:val="28"/>
          <w:szCs w:val="32"/>
        </w:rPr>
      </w:pPr>
      <w:r>
        <w:rPr>
          <w:rFonts w:ascii="仿宋_GB2312" w:eastAsia="仿宋_GB2312" w:hint="eastAsia"/>
          <w:sz w:val="28"/>
          <w:szCs w:val="32"/>
        </w:rPr>
        <w:t xml:space="preserve"> 三</w:t>
      </w:r>
      <w:r>
        <w:rPr>
          <w:rFonts w:ascii="仿宋_GB2312" w:eastAsia="仿宋_GB2312"/>
          <w:sz w:val="28"/>
          <w:szCs w:val="32"/>
        </w:rPr>
        <w:t>、</w:t>
      </w:r>
      <w:r>
        <w:rPr>
          <w:rFonts w:ascii="仿宋_GB2312" w:eastAsia="仿宋_GB2312" w:hint="eastAsia"/>
          <w:sz w:val="28"/>
          <w:szCs w:val="32"/>
        </w:rPr>
        <w:t>政府采购支出情况</w:t>
      </w:r>
    </w:p>
    <w:p w:rsidR="00FE7B9D" w:rsidRDefault="00634485">
      <w:pPr>
        <w:spacing w:line="440" w:lineRule="exact"/>
        <w:ind w:firstLineChars="150" w:firstLine="420"/>
        <w:jc w:val="left"/>
        <w:rPr>
          <w:rFonts w:ascii="仿宋_GB2312" w:eastAsia="仿宋_GB2312"/>
          <w:sz w:val="28"/>
          <w:szCs w:val="32"/>
        </w:rPr>
      </w:pPr>
      <w:r>
        <w:rPr>
          <w:rFonts w:ascii="仿宋_GB2312" w:eastAsia="仿宋_GB2312" w:hint="eastAsia"/>
          <w:sz w:val="28"/>
          <w:szCs w:val="32"/>
        </w:rPr>
        <w:t xml:space="preserve"> 四</w:t>
      </w:r>
      <w:r>
        <w:rPr>
          <w:rFonts w:ascii="仿宋_GB2312" w:eastAsia="仿宋_GB2312"/>
          <w:sz w:val="28"/>
          <w:szCs w:val="32"/>
        </w:rPr>
        <w:t>、政府购买服务</w:t>
      </w:r>
      <w:r>
        <w:rPr>
          <w:rFonts w:ascii="仿宋_GB2312" w:eastAsia="仿宋_GB2312" w:hint="eastAsia"/>
          <w:sz w:val="28"/>
          <w:szCs w:val="32"/>
        </w:rPr>
        <w:t>支出</w:t>
      </w:r>
      <w:r>
        <w:rPr>
          <w:rFonts w:ascii="仿宋_GB2312" w:eastAsia="仿宋_GB2312"/>
          <w:sz w:val="28"/>
          <w:szCs w:val="32"/>
        </w:rPr>
        <w:t>说明</w:t>
      </w:r>
    </w:p>
    <w:p w:rsidR="00FE7B9D" w:rsidRDefault="00634485">
      <w:pPr>
        <w:spacing w:line="440" w:lineRule="exact"/>
        <w:ind w:firstLineChars="150" w:firstLine="420"/>
        <w:jc w:val="left"/>
        <w:rPr>
          <w:rFonts w:ascii="仿宋_GB2312" w:eastAsia="仿宋_GB2312"/>
          <w:sz w:val="28"/>
          <w:szCs w:val="32"/>
        </w:rPr>
      </w:pPr>
      <w:r>
        <w:rPr>
          <w:rFonts w:ascii="仿宋_GB2312" w:eastAsia="仿宋_GB2312" w:hint="eastAsia"/>
          <w:sz w:val="28"/>
          <w:szCs w:val="32"/>
        </w:rPr>
        <w:t xml:space="preserve"> 五</w:t>
      </w:r>
      <w:r>
        <w:rPr>
          <w:rFonts w:ascii="仿宋_GB2312" w:eastAsia="仿宋_GB2312"/>
          <w:sz w:val="28"/>
          <w:szCs w:val="32"/>
        </w:rPr>
        <w:t>、</w:t>
      </w:r>
      <w:r>
        <w:rPr>
          <w:rFonts w:ascii="仿宋_GB2312" w:eastAsia="仿宋_GB2312" w:hint="eastAsia"/>
          <w:sz w:val="28"/>
          <w:szCs w:val="32"/>
        </w:rPr>
        <w:t>国有资产占用情况</w:t>
      </w:r>
    </w:p>
    <w:p w:rsidR="00FE7B9D" w:rsidRDefault="00634485">
      <w:pPr>
        <w:spacing w:line="440" w:lineRule="exact"/>
        <w:ind w:firstLineChars="200" w:firstLine="560"/>
        <w:rPr>
          <w:rFonts w:ascii="仿宋_GB2312" w:eastAsia="仿宋_GB2312"/>
          <w:sz w:val="28"/>
          <w:szCs w:val="32"/>
        </w:rPr>
      </w:pPr>
      <w:r>
        <w:rPr>
          <w:rFonts w:ascii="仿宋_GB2312" w:eastAsia="仿宋_GB2312" w:hint="eastAsia"/>
          <w:sz w:val="28"/>
          <w:szCs w:val="32"/>
        </w:rPr>
        <w:t>六、国有资本经营预算拨款收支情况</w:t>
      </w:r>
    </w:p>
    <w:p w:rsidR="00FE7B9D" w:rsidRDefault="00634485">
      <w:pPr>
        <w:spacing w:line="440" w:lineRule="exact"/>
        <w:ind w:firstLineChars="150" w:firstLine="420"/>
        <w:jc w:val="left"/>
        <w:rPr>
          <w:rFonts w:ascii="仿宋_GB2312" w:eastAsia="仿宋_GB2312"/>
          <w:sz w:val="28"/>
          <w:szCs w:val="32"/>
        </w:rPr>
      </w:pPr>
      <w:r>
        <w:rPr>
          <w:rFonts w:ascii="仿宋_GB2312" w:eastAsia="仿宋_GB2312" w:hint="eastAsia"/>
          <w:sz w:val="28"/>
          <w:szCs w:val="32"/>
        </w:rPr>
        <w:t xml:space="preserve"> 七</w:t>
      </w:r>
      <w:r>
        <w:rPr>
          <w:rFonts w:ascii="仿宋_GB2312" w:eastAsia="仿宋_GB2312"/>
          <w:sz w:val="28"/>
          <w:szCs w:val="32"/>
        </w:rPr>
        <w:t>、</w:t>
      </w:r>
      <w:r>
        <w:rPr>
          <w:rFonts w:ascii="仿宋_GB2312" w:eastAsia="仿宋_GB2312" w:hint="eastAsia"/>
          <w:sz w:val="28"/>
          <w:szCs w:val="32"/>
        </w:rPr>
        <w:t>行政事业性收费重点项目信息</w:t>
      </w:r>
    </w:p>
    <w:p w:rsidR="00FE7B9D" w:rsidRDefault="00634485">
      <w:pPr>
        <w:spacing w:line="440" w:lineRule="exact"/>
        <w:ind w:firstLineChars="150" w:firstLine="420"/>
        <w:jc w:val="left"/>
        <w:rPr>
          <w:rFonts w:ascii="仿宋_GB2312" w:eastAsia="仿宋_GB2312"/>
          <w:sz w:val="28"/>
          <w:szCs w:val="32"/>
        </w:rPr>
      </w:pPr>
      <w:r>
        <w:rPr>
          <w:rFonts w:ascii="仿宋_GB2312" w:eastAsia="仿宋_GB2312" w:hint="eastAsia"/>
          <w:sz w:val="28"/>
          <w:szCs w:val="32"/>
        </w:rPr>
        <w:t xml:space="preserve"> 八、</w:t>
      </w:r>
      <w:r>
        <w:rPr>
          <w:rFonts w:ascii="仿宋_GB2312" w:eastAsia="仿宋_GB2312"/>
          <w:sz w:val="28"/>
          <w:szCs w:val="32"/>
        </w:rPr>
        <w:t>专业名词解释</w:t>
      </w:r>
    </w:p>
    <w:p w:rsidR="00FE7B9D" w:rsidRDefault="00634485">
      <w:pPr>
        <w:spacing w:line="440" w:lineRule="exact"/>
        <w:ind w:firstLineChars="200" w:firstLine="560"/>
        <w:jc w:val="left"/>
        <w:rPr>
          <w:rFonts w:ascii="黑体" w:eastAsia="黑体" w:hAnsi="黑体" w:cs="宋体"/>
          <w:sz w:val="28"/>
          <w:szCs w:val="28"/>
        </w:rPr>
      </w:pPr>
      <w:r>
        <w:rPr>
          <w:rFonts w:ascii="黑体" w:eastAsia="黑体" w:hAnsi="黑体" w:cs="宋体" w:hint="eastAsia"/>
          <w:sz w:val="28"/>
          <w:szCs w:val="28"/>
        </w:rPr>
        <w:t>第四部分 2019年度部门绩效评价情况</w:t>
      </w:r>
    </w:p>
    <w:p w:rsidR="00FE7B9D" w:rsidRDefault="00634485">
      <w:pPr>
        <w:tabs>
          <w:tab w:val="center" w:pos="6979"/>
        </w:tabs>
        <w:spacing w:line="500" w:lineRule="exact"/>
        <w:ind w:firstLineChars="200" w:firstLine="640"/>
        <w:jc w:val="center"/>
        <w:rPr>
          <w:rFonts w:ascii="华文中宋" w:eastAsia="华文中宋" w:hAnsi="华文中宋"/>
          <w:sz w:val="32"/>
          <w:szCs w:val="32"/>
        </w:rPr>
      </w:pPr>
      <w:r>
        <w:rPr>
          <w:rFonts w:ascii="华文中宋" w:eastAsia="华文中宋" w:hAnsi="华文中宋" w:hint="eastAsia"/>
          <w:sz w:val="32"/>
          <w:szCs w:val="32"/>
        </w:rPr>
        <w:lastRenderedPageBreak/>
        <w:t>第一部分 2019年度部门决算报表</w:t>
      </w:r>
    </w:p>
    <w:p w:rsidR="00FE7B9D" w:rsidRDefault="00634485">
      <w:pPr>
        <w:tabs>
          <w:tab w:val="center" w:pos="6979"/>
        </w:tabs>
        <w:spacing w:line="500" w:lineRule="exact"/>
        <w:ind w:firstLineChars="200" w:firstLine="560"/>
        <w:jc w:val="left"/>
        <w:rPr>
          <w:rFonts w:ascii="黑体" w:eastAsia="黑体" w:hAnsi="黑体"/>
          <w:sz w:val="28"/>
          <w:szCs w:val="28"/>
        </w:rPr>
      </w:pPr>
      <w:r>
        <w:rPr>
          <w:rFonts w:ascii="黑体" w:eastAsia="黑体" w:hAnsi="黑体" w:hint="eastAsia"/>
          <w:sz w:val="28"/>
          <w:szCs w:val="28"/>
        </w:rPr>
        <w:t>（详见附表）</w:t>
      </w:r>
    </w:p>
    <w:p w:rsidR="00FE7B9D" w:rsidRDefault="00FE7B9D">
      <w:pPr>
        <w:tabs>
          <w:tab w:val="center" w:pos="6979"/>
        </w:tabs>
        <w:spacing w:line="500" w:lineRule="exact"/>
        <w:rPr>
          <w:rFonts w:ascii="华文中宋" w:eastAsia="华文中宋" w:hAnsi="华文中宋"/>
          <w:sz w:val="32"/>
          <w:szCs w:val="32"/>
        </w:rPr>
      </w:pPr>
    </w:p>
    <w:p w:rsidR="00FE7B9D" w:rsidRDefault="00FE7B9D">
      <w:pPr>
        <w:tabs>
          <w:tab w:val="center" w:pos="6979"/>
        </w:tabs>
        <w:spacing w:line="500" w:lineRule="exact"/>
        <w:rPr>
          <w:rFonts w:ascii="华文中宋" w:eastAsia="华文中宋" w:hAnsi="华文中宋"/>
          <w:sz w:val="32"/>
          <w:szCs w:val="32"/>
        </w:rPr>
      </w:pPr>
    </w:p>
    <w:p w:rsidR="00FE7B9D" w:rsidRDefault="00634485">
      <w:pPr>
        <w:tabs>
          <w:tab w:val="center" w:pos="6979"/>
        </w:tabs>
        <w:spacing w:line="500" w:lineRule="exact"/>
        <w:ind w:firstLineChars="200" w:firstLine="640"/>
        <w:jc w:val="center"/>
        <w:rPr>
          <w:rFonts w:ascii="华文中宋" w:eastAsia="华文中宋" w:hAnsi="华文中宋"/>
          <w:sz w:val="32"/>
          <w:szCs w:val="32"/>
        </w:rPr>
      </w:pPr>
      <w:r>
        <w:rPr>
          <w:rFonts w:ascii="华文中宋" w:eastAsia="华文中宋" w:hAnsi="华文中宋" w:hint="eastAsia"/>
          <w:sz w:val="32"/>
          <w:szCs w:val="32"/>
        </w:rPr>
        <w:t>第二部分 2019年度</w:t>
      </w:r>
      <w:r>
        <w:rPr>
          <w:rFonts w:ascii="华文中宋" w:eastAsia="华文中宋" w:hAnsi="华文中宋"/>
          <w:sz w:val="32"/>
          <w:szCs w:val="32"/>
        </w:rPr>
        <w:t>部门决算说明</w:t>
      </w:r>
    </w:p>
    <w:p w:rsidR="00FE7B9D" w:rsidRDefault="00FE7B9D">
      <w:pPr>
        <w:spacing w:line="500" w:lineRule="exact"/>
        <w:ind w:firstLineChars="200" w:firstLine="964"/>
        <w:jc w:val="center"/>
        <w:rPr>
          <w:rFonts w:ascii="宋体" w:hAnsi="宋体" w:cs="宋体"/>
          <w:b/>
          <w:bCs/>
          <w:kern w:val="0"/>
          <w:sz w:val="48"/>
          <w:szCs w:val="48"/>
        </w:rPr>
      </w:pPr>
    </w:p>
    <w:p w:rsidR="00FE7B9D" w:rsidRDefault="00634485">
      <w:pPr>
        <w:tabs>
          <w:tab w:val="center" w:pos="6979"/>
        </w:tabs>
        <w:spacing w:line="500" w:lineRule="exact"/>
        <w:ind w:firstLineChars="200" w:firstLine="560"/>
        <w:rPr>
          <w:rFonts w:ascii="黑体" w:eastAsia="黑体" w:hAnsi="黑体"/>
          <w:sz w:val="28"/>
          <w:szCs w:val="28"/>
        </w:rPr>
      </w:pPr>
      <w:r>
        <w:rPr>
          <w:rFonts w:ascii="黑体" w:eastAsia="黑体" w:hAnsi="黑体" w:hint="eastAsia"/>
          <w:sz w:val="28"/>
          <w:szCs w:val="28"/>
        </w:rPr>
        <w:t>一、部门基本情况</w:t>
      </w:r>
    </w:p>
    <w:p w:rsidR="00FE7B9D" w:rsidRDefault="00634485">
      <w:pPr>
        <w:tabs>
          <w:tab w:val="center" w:pos="6979"/>
        </w:tabs>
        <w:spacing w:line="580" w:lineRule="exact"/>
        <w:ind w:firstLineChars="200" w:firstLine="560"/>
        <w:rPr>
          <w:rFonts w:ascii="楷体" w:eastAsia="楷体" w:hAnsi="楷体" w:cs="楷体"/>
          <w:sz w:val="28"/>
          <w:szCs w:val="28"/>
        </w:rPr>
      </w:pPr>
      <w:r>
        <w:rPr>
          <w:rFonts w:ascii="楷体" w:eastAsia="楷体" w:hAnsi="楷体" w:cs="楷体" w:hint="eastAsia"/>
          <w:sz w:val="28"/>
          <w:szCs w:val="28"/>
        </w:rPr>
        <w:t>（一）部门机构设置、职责</w:t>
      </w:r>
    </w:p>
    <w:p w:rsidR="00FE7B9D" w:rsidRDefault="00634485">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北京市门头沟区市场监督管理局于2019年3月22日挂牌成立，负有以下主要职责：负责本区市场综合监督管理；负责本区市场主体统一登记注册；负责组织和指导本区市场监管综合执法工作；负责监督管理本区市场秩序；负责本区宏观质量管理；负责本区产品质量安全监督管理；负责本区特种设备安全监督管理；负责本区食品安全监督管理综合协调；负责本区食品安全监督管理；负责统一管理本区计量工作；负责统一管理本区标准化工作；根据国家认证认可监督管理部门授权，依法组织对本区认证活动实施监督；负责本区市场监督管理科技和信息化建设、新闻宣传、对外交流与合作；负责本区药品零售、医疗器械经营的许可、检查和处罚，以及化妆品经营和药品、医疗器械使用环节质量的检查和处罚；负责组织指导实施本区商标专利执法工作；完成区委、区政府交办的其他任务。</w:t>
      </w:r>
    </w:p>
    <w:p w:rsidR="00FE7B9D" w:rsidRDefault="00634485">
      <w:pPr>
        <w:autoSpaceDE w:val="0"/>
        <w:autoSpaceDN w:val="0"/>
        <w:adjustRightInd w:val="0"/>
        <w:spacing w:line="500" w:lineRule="exact"/>
        <w:ind w:firstLineChars="200" w:firstLine="560"/>
        <w:jc w:val="left"/>
        <w:rPr>
          <w:rFonts w:ascii="楷体" w:eastAsia="楷体" w:hAnsi="楷体" w:cs="楷体"/>
          <w:sz w:val="28"/>
          <w:szCs w:val="28"/>
        </w:rPr>
      </w:pPr>
      <w:r>
        <w:rPr>
          <w:rFonts w:ascii="楷体" w:eastAsia="楷体" w:hAnsi="楷体" w:cs="楷体" w:hint="eastAsia"/>
          <w:sz w:val="28"/>
          <w:szCs w:val="28"/>
        </w:rPr>
        <w:t>（二）人员构成情况</w:t>
      </w:r>
    </w:p>
    <w:p w:rsidR="00FE7B9D" w:rsidRDefault="00634485">
      <w:pPr>
        <w:spacing w:line="500" w:lineRule="exact"/>
        <w:ind w:firstLineChars="200" w:firstLine="560"/>
        <w:rPr>
          <w:rFonts w:ascii="黑体" w:eastAsia="黑体"/>
          <w:sz w:val="28"/>
          <w:szCs w:val="28"/>
        </w:rPr>
      </w:pPr>
      <w:r>
        <w:rPr>
          <w:rFonts w:ascii="仿宋_GB2312" w:eastAsia="仿宋_GB2312" w:hint="eastAsia"/>
          <w:sz w:val="28"/>
          <w:szCs w:val="28"/>
        </w:rPr>
        <w:t>本部门共设22个内设机构，事业单位改革暂未涉及。行政编制</w:t>
      </w:r>
      <w:r>
        <w:rPr>
          <w:rFonts w:ascii="仿宋_GB2312" w:eastAsia="仿宋_GB2312" w:hint="eastAsia"/>
          <w:color w:val="000000"/>
          <w:sz w:val="28"/>
          <w:szCs w:val="28"/>
        </w:rPr>
        <w:t>266</w:t>
      </w:r>
      <w:r>
        <w:rPr>
          <w:rFonts w:ascii="仿宋_GB2312" w:eastAsia="仿宋_GB2312" w:hint="eastAsia"/>
          <w:sz w:val="28"/>
          <w:szCs w:val="28"/>
        </w:rPr>
        <w:t xml:space="preserve">名，实际 </w:t>
      </w:r>
      <w:r>
        <w:rPr>
          <w:rFonts w:ascii="仿宋_GB2312" w:eastAsia="仿宋_GB2312" w:hint="eastAsia"/>
          <w:color w:val="000000"/>
          <w:sz w:val="28"/>
          <w:szCs w:val="28"/>
        </w:rPr>
        <w:t>265</w:t>
      </w:r>
      <w:r>
        <w:rPr>
          <w:rFonts w:ascii="仿宋_GB2312" w:eastAsia="仿宋_GB2312" w:hint="eastAsia"/>
          <w:sz w:val="28"/>
          <w:szCs w:val="28"/>
        </w:rPr>
        <w:t>人；事业编制</w:t>
      </w:r>
      <w:r>
        <w:rPr>
          <w:rFonts w:ascii="仿宋_GB2312" w:eastAsia="仿宋_GB2312" w:hint="eastAsia"/>
          <w:color w:val="000000"/>
          <w:sz w:val="28"/>
          <w:szCs w:val="28"/>
        </w:rPr>
        <w:t>74</w:t>
      </w:r>
      <w:r>
        <w:rPr>
          <w:rFonts w:ascii="仿宋_GB2312" w:eastAsia="仿宋_GB2312" w:hint="eastAsia"/>
          <w:sz w:val="28"/>
          <w:szCs w:val="28"/>
        </w:rPr>
        <w:t>名，实际</w:t>
      </w:r>
      <w:r>
        <w:rPr>
          <w:rFonts w:ascii="仿宋_GB2312" w:eastAsia="仿宋_GB2312" w:hint="eastAsia"/>
          <w:color w:val="000000"/>
          <w:sz w:val="28"/>
          <w:szCs w:val="28"/>
        </w:rPr>
        <w:t>34</w:t>
      </w:r>
      <w:r>
        <w:rPr>
          <w:rFonts w:ascii="仿宋_GB2312" w:eastAsia="仿宋_GB2312" w:hint="eastAsia"/>
          <w:sz w:val="28"/>
          <w:szCs w:val="28"/>
        </w:rPr>
        <w:t>人；离退休人员</w:t>
      </w:r>
      <w:r>
        <w:rPr>
          <w:rFonts w:ascii="仿宋_GB2312" w:eastAsia="仿宋_GB2312" w:hint="eastAsia"/>
          <w:color w:val="000000"/>
          <w:sz w:val="28"/>
          <w:szCs w:val="28"/>
        </w:rPr>
        <w:t>129</w:t>
      </w:r>
      <w:r>
        <w:rPr>
          <w:rFonts w:ascii="仿宋_GB2312" w:eastAsia="仿宋_GB2312" w:hint="eastAsia"/>
          <w:sz w:val="28"/>
          <w:szCs w:val="28"/>
        </w:rPr>
        <w:t>人，其中：离休</w:t>
      </w:r>
      <w:r>
        <w:rPr>
          <w:rFonts w:ascii="仿宋_GB2312" w:eastAsia="仿宋_GB2312" w:hint="eastAsia"/>
          <w:color w:val="000000"/>
          <w:sz w:val="28"/>
          <w:szCs w:val="28"/>
        </w:rPr>
        <w:t>0</w:t>
      </w:r>
      <w:r>
        <w:rPr>
          <w:rFonts w:ascii="仿宋_GB2312" w:eastAsia="仿宋_GB2312" w:hint="eastAsia"/>
          <w:sz w:val="28"/>
          <w:szCs w:val="28"/>
        </w:rPr>
        <w:t>人，行政退休</w:t>
      </w:r>
      <w:r>
        <w:rPr>
          <w:rFonts w:ascii="仿宋_GB2312" w:eastAsia="仿宋_GB2312" w:hint="eastAsia"/>
          <w:color w:val="000000"/>
          <w:sz w:val="28"/>
          <w:szCs w:val="28"/>
        </w:rPr>
        <w:t>116</w:t>
      </w:r>
      <w:r>
        <w:rPr>
          <w:rFonts w:ascii="仿宋_GB2312" w:eastAsia="仿宋_GB2312" w:hint="eastAsia"/>
          <w:sz w:val="28"/>
          <w:szCs w:val="28"/>
        </w:rPr>
        <w:t>人，事业退休</w:t>
      </w:r>
      <w:r>
        <w:rPr>
          <w:rFonts w:ascii="仿宋_GB2312" w:eastAsia="仿宋_GB2312" w:hint="eastAsia"/>
          <w:color w:val="000000"/>
          <w:sz w:val="28"/>
          <w:szCs w:val="28"/>
        </w:rPr>
        <w:t>13</w:t>
      </w:r>
      <w:r>
        <w:rPr>
          <w:rFonts w:ascii="仿宋_GB2312" w:eastAsia="仿宋_GB2312" w:hint="eastAsia"/>
          <w:sz w:val="28"/>
          <w:szCs w:val="28"/>
        </w:rPr>
        <w:t>人；其他人员</w:t>
      </w:r>
      <w:r>
        <w:rPr>
          <w:rFonts w:ascii="仿宋_GB2312" w:eastAsia="仿宋_GB2312" w:hint="eastAsia"/>
          <w:color w:val="000000"/>
          <w:sz w:val="28"/>
          <w:szCs w:val="28"/>
        </w:rPr>
        <w:t>75</w:t>
      </w:r>
      <w:r>
        <w:rPr>
          <w:rFonts w:ascii="仿宋_GB2312" w:eastAsia="仿宋_GB2312" w:hint="eastAsia"/>
          <w:sz w:val="28"/>
          <w:szCs w:val="28"/>
        </w:rPr>
        <w:t>人，其中：社会化用工</w:t>
      </w:r>
      <w:r>
        <w:rPr>
          <w:rFonts w:ascii="仿宋_GB2312" w:eastAsia="仿宋_GB2312" w:hint="eastAsia"/>
          <w:color w:val="000000"/>
          <w:sz w:val="28"/>
          <w:szCs w:val="28"/>
        </w:rPr>
        <w:t>70</w:t>
      </w:r>
      <w:r>
        <w:rPr>
          <w:rFonts w:ascii="仿宋_GB2312" w:eastAsia="仿宋_GB2312" w:hint="eastAsia"/>
          <w:sz w:val="28"/>
          <w:szCs w:val="28"/>
        </w:rPr>
        <w:t>人。</w:t>
      </w:r>
    </w:p>
    <w:p w:rsidR="0086440D" w:rsidRDefault="00634485">
      <w:pPr>
        <w:tabs>
          <w:tab w:val="center" w:pos="6979"/>
        </w:tabs>
        <w:spacing w:line="500" w:lineRule="exact"/>
        <w:ind w:firstLineChars="200" w:firstLine="560"/>
        <w:rPr>
          <w:rFonts w:ascii="黑体" w:eastAsia="黑体" w:hAnsi="黑体"/>
          <w:sz w:val="28"/>
          <w:szCs w:val="28"/>
        </w:rPr>
      </w:pPr>
      <w:r>
        <w:rPr>
          <w:rFonts w:ascii="黑体" w:eastAsia="黑体" w:hAnsi="黑体" w:hint="eastAsia"/>
          <w:sz w:val="28"/>
          <w:szCs w:val="28"/>
        </w:rPr>
        <w:t>二、收入支出决算总体情况说明</w:t>
      </w:r>
    </w:p>
    <w:p w:rsidR="00FE7B9D" w:rsidRDefault="00634485">
      <w:pPr>
        <w:tabs>
          <w:tab w:val="center" w:pos="6979"/>
        </w:tabs>
        <w:spacing w:line="500" w:lineRule="exact"/>
        <w:ind w:firstLineChars="200" w:firstLine="560"/>
        <w:rPr>
          <w:rFonts w:ascii="仿宋_GB2312" w:eastAsia="仿宋_GB2312"/>
          <w:sz w:val="28"/>
          <w:szCs w:val="28"/>
        </w:rPr>
      </w:pPr>
      <w:r>
        <w:rPr>
          <w:rFonts w:ascii="仿宋_GB2312" w:eastAsia="仿宋_GB2312" w:hint="eastAsia"/>
          <w:sz w:val="28"/>
          <w:szCs w:val="28"/>
        </w:rPr>
        <w:t>2019年度收、</w:t>
      </w:r>
      <w:r>
        <w:rPr>
          <w:rFonts w:ascii="仿宋_GB2312" w:eastAsia="仿宋_GB2312"/>
          <w:sz w:val="28"/>
          <w:szCs w:val="28"/>
        </w:rPr>
        <w:t>支</w:t>
      </w:r>
      <w:r>
        <w:rPr>
          <w:rFonts w:ascii="仿宋_GB2312" w:eastAsia="仿宋_GB2312" w:hint="eastAsia"/>
          <w:sz w:val="28"/>
          <w:szCs w:val="28"/>
        </w:rPr>
        <w:t>总计</w:t>
      </w:r>
      <w:r>
        <w:rPr>
          <w:rFonts w:ascii="仿宋_GB2312" w:eastAsia="仿宋_GB2312" w:hint="eastAsia"/>
          <w:color w:val="000000"/>
          <w:sz w:val="28"/>
          <w:szCs w:val="32"/>
        </w:rPr>
        <w:t>42，315,023.95</w:t>
      </w:r>
      <w:r>
        <w:rPr>
          <w:rFonts w:ascii="仿宋_GB2312" w:eastAsia="仿宋_GB2312" w:hint="eastAsia"/>
          <w:sz w:val="28"/>
          <w:szCs w:val="28"/>
        </w:rPr>
        <w:t>元，</w:t>
      </w:r>
      <w:r>
        <w:rPr>
          <w:rFonts w:ascii="仿宋_GB2312" w:eastAsia="仿宋_GB2312" w:hAnsi="仿宋" w:hint="eastAsia"/>
          <w:sz w:val="28"/>
          <w:szCs w:val="28"/>
        </w:rPr>
        <w:t>因本单位是新成立单位,</w:t>
      </w:r>
      <w:r>
        <w:rPr>
          <w:rFonts w:ascii="仿宋_GB2312" w:eastAsia="仿宋_GB2312" w:hAnsi="仿宋" w:hint="eastAsia"/>
          <w:sz w:val="28"/>
          <w:szCs w:val="28"/>
        </w:rPr>
        <w:lastRenderedPageBreak/>
        <w:t>故没有与上年对比情况</w:t>
      </w:r>
      <w:r>
        <w:rPr>
          <w:rFonts w:ascii="仿宋_GB2312" w:eastAsia="仿宋_GB2312" w:hint="eastAsia"/>
          <w:sz w:val="28"/>
          <w:szCs w:val="28"/>
        </w:rPr>
        <w:t>。</w:t>
      </w:r>
    </w:p>
    <w:p w:rsidR="00FE7B9D" w:rsidRDefault="00634485">
      <w:pPr>
        <w:autoSpaceDE w:val="0"/>
        <w:autoSpaceDN w:val="0"/>
        <w:adjustRightInd w:val="0"/>
        <w:spacing w:line="500" w:lineRule="exact"/>
        <w:ind w:firstLineChars="200" w:firstLine="560"/>
        <w:jc w:val="left"/>
        <w:rPr>
          <w:rFonts w:ascii="楷体" w:eastAsia="楷体" w:hAnsi="楷体" w:cs="楷体"/>
          <w:sz w:val="28"/>
          <w:szCs w:val="28"/>
        </w:rPr>
      </w:pPr>
      <w:r>
        <w:rPr>
          <w:rFonts w:ascii="楷体" w:eastAsia="楷体" w:hAnsi="楷体" w:cs="楷体" w:hint="eastAsia"/>
          <w:sz w:val="28"/>
          <w:szCs w:val="28"/>
        </w:rPr>
        <w:t>（一）收入决算说明</w:t>
      </w:r>
    </w:p>
    <w:p w:rsidR="00FE7B9D" w:rsidRDefault="00634485">
      <w:pPr>
        <w:tabs>
          <w:tab w:val="center" w:pos="6979"/>
        </w:tabs>
        <w:spacing w:line="500" w:lineRule="exact"/>
        <w:ind w:firstLineChars="200" w:firstLine="560"/>
        <w:rPr>
          <w:rFonts w:ascii="仿宋_GB2312" w:eastAsia="仿宋_GB2312"/>
          <w:sz w:val="28"/>
          <w:szCs w:val="28"/>
        </w:rPr>
      </w:pPr>
      <w:r>
        <w:rPr>
          <w:rFonts w:ascii="仿宋_GB2312" w:eastAsia="仿宋_GB2312" w:hint="eastAsia"/>
          <w:sz w:val="28"/>
          <w:szCs w:val="28"/>
        </w:rPr>
        <w:t>2019年度本年收入合计40,307,167.17元，</w:t>
      </w:r>
      <w:r>
        <w:rPr>
          <w:rFonts w:ascii="仿宋_GB2312" w:eastAsia="仿宋_GB2312" w:hAnsi="仿宋" w:hint="eastAsia"/>
          <w:sz w:val="28"/>
          <w:szCs w:val="28"/>
        </w:rPr>
        <w:t>因本单位是新成立单位,故没有与上年对比情况，</w:t>
      </w:r>
      <w:r>
        <w:rPr>
          <w:rFonts w:ascii="仿宋_GB2312" w:eastAsia="仿宋_GB2312" w:hint="eastAsia"/>
          <w:sz w:val="28"/>
          <w:szCs w:val="28"/>
        </w:rPr>
        <w:t>其中：财政拨款收入</w:t>
      </w:r>
      <w:r>
        <w:rPr>
          <w:rFonts w:ascii="仿宋_GB2312" w:eastAsia="仿宋_GB2312" w:hint="eastAsia"/>
          <w:color w:val="000000"/>
          <w:sz w:val="28"/>
          <w:szCs w:val="32"/>
        </w:rPr>
        <w:t>40,278,374.47</w:t>
      </w:r>
      <w:r>
        <w:rPr>
          <w:rFonts w:ascii="仿宋_GB2312" w:eastAsia="仿宋_GB2312" w:hint="eastAsia"/>
          <w:sz w:val="28"/>
          <w:szCs w:val="28"/>
        </w:rPr>
        <w:t>元，占收入合计</w:t>
      </w:r>
      <w:r>
        <w:rPr>
          <w:rFonts w:ascii="仿宋_GB2312" w:eastAsia="仿宋_GB2312" w:hint="eastAsia"/>
          <w:i/>
          <w:iCs/>
          <w:sz w:val="28"/>
          <w:szCs w:val="28"/>
        </w:rPr>
        <w:t>的</w:t>
      </w:r>
      <w:r>
        <w:rPr>
          <w:rFonts w:ascii="仿宋_GB2312" w:eastAsia="仿宋_GB2312" w:hint="eastAsia"/>
          <w:i/>
          <w:iCs/>
          <w:color w:val="000000"/>
          <w:sz w:val="28"/>
          <w:szCs w:val="32"/>
        </w:rPr>
        <w:t>99.9</w:t>
      </w:r>
      <w:r>
        <w:rPr>
          <w:rFonts w:ascii="仿宋_GB2312" w:eastAsia="仿宋_GB2312" w:hint="eastAsia"/>
          <w:sz w:val="28"/>
          <w:szCs w:val="28"/>
        </w:rPr>
        <w:t xml:space="preserve"> %；上级补助收入</w:t>
      </w:r>
      <w:r>
        <w:rPr>
          <w:rFonts w:ascii="仿宋_GB2312" w:eastAsia="仿宋_GB2312" w:hint="eastAsia"/>
          <w:color w:val="000000"/>
          <w:sz w:val="28"/>
          <w:szCs w:val="32"/>
        </w:rPr>
        <w:t>0.00</w:t>
      </w:r>
      <w:r>
        <w:rPr>
          <w:rFonts w:ascii="仿宋_GB2312" w:eastAsia="仿宋_GB2312" w:hint="eastAsia"/>
          <w:sz w:val="28"/>
          <w:szCs w:val="28"/>
        </w:rPr>
        <w:t>元，占收入合计的</w:t>
      </w:r>
      <w:r>
        <w:rPr>
          <w:rFonts w:ascii="仿宋_GB2312" w:eastAsia="仿宋_GB2312" w:hint="eastAsia"/>
          <w:color w:val="000000"/>
          <w:sz w:val="28"/>
          <w:szCs w:val="32"/>
        </w:rPr>
        <w:t>0.0</w:t>
      </w:r>
      <w:r>
        <w:rPr>
          <w:rFonts w:ascii="仿宋_GB2312" w:eastAsia="仿宋_GB2312" w:hint="eastAsia"/>
          <w:sz w:val="28"/>
          <w:szCs w:val="28"/>
        </w:rPr>
        <w:t xml:space="preserve"> %；事业收入</w:t>
      </w:r>
      <w:r>
        <w:rPr>
          <w:rFonts w:ascii="仿宋_GB2312" w:eastAsia="仿宋_GB2312" w:hint="eastAsia"/>
          <w:color w:val="000000"/>
          <w:sz w:val="28"/>
          <w:szCs w:val="32"/>
        </w:rPr>
        <w:t>0.00</w:t>
      </w:r>
      <w:r>
        <w:rPr>
          <w:rFonts w:ascii="仿宋_GB2312" w:eastAsia="仿宋_GB2312" w:hint="eastAsia"/>
          <w:sz w:val="28"/>
          <w:szCs w:val="28"/>
        </w:rPr>
        <w:t>元，占收入合计的</w:t>
      </w:r>
      <w:r>
        <w:rPr>
          <w:rFonts w:ascii="仿宋_GB2312" w:eastAsia="仿宋_GB2312" w:hint="eastAsia"/>
          <w:color w:val="000000"/>
          <w:sz w:val="28"/>
          <w:szCs w:val="32"/>
        </w:rPr>
        <w:t>0.0</w:t>
      </w:r>
      <w:r>
        <w:rPr>
          <w:rFonts w:ascii="仿宋_GB2312" w:eastAsia="仿宋_GB2312" w:hint="eastAsia"/>
          <w:sz w:val="28"/>
          <w:szCs w:val="28"/>
        </w:rPr>
        <w:t>%；经营收入</w:t>
      </w:r>
      <w:r>
        <w:rPr>
          <w:rFonts w:ascii="仿宋_GB2312" w:eastAsia="仿宋_GB2312" w:hint="eastAsia"/>
          <w:color w:val="000000"/>
          <w:sz w:val="28"/>
          <w:szCs w:val="32"/>
        </w:rPr>
        <w:t>0.00</w:t>
      </w:r>
      <w:r>
        <w:rPr>
          <w:rFonts w:ascii="仿宋_GB2312" w:eastAsia="仿宋_GB2312" w:hint="eastAsia"/>
          <w:sz w:val="28"/>
          <w:szCs w:val="28"/>
        </w:rPr>
        <w:t>元，占收入合计的</w:t>
      </w:r>
      <w:r>
        <w:rPr>
          <w:rFonts w:ascii="仿宋_GB2312" w:eastAsia="仿宋_GB2312" w:hint="eastAsia"/>
          <w:color w:val="000000"/>
          <w:sz w:val="28"/>
          <w:szCs w:val="32"/>
        </w:rPr>
        <w:t>0.0</w:t>
      </w:r>
      <w:r>
        <w:rPr>
          <w:rFonts w:ascii="仿宋_GB2312" w:eastAsia="仿宋_GB2312" w:hint="eastAsia"/>
          <w:sz w:val="28"/>
          <w:szCs w:val="28"/>
        </w:rPr>
        <w:t xml:space="preserve"> %；附属单位上缴收入</w:t>
      </w:r>
      <w:r>
        <w:rPr>
          <w:rFonts w:ascii="仿宋_GB2312" w:eastAsia="仿宋_GB2312" w:hint="eastAsia"/>
          <w:color w:val="000000"/>
          <w:sz w:val="28"/>
          <w:szCs w:val="32"/>
        </w:rPr>
        <w:t>0.00</w:t>
      </w:r>
      <w:r>
        <w:rPr>
          <w:rFonts w:ascii="仿宋_GB2312" w:eastAsia="仿宋_GB2312" w:hint="eastAsia"/>
          <w:sz w:val="28"/>
          <w:szCs w:val="28"/>
        </w:rPr>
        <w:t>元，占收入合计的</w:t>
      </w:r>
      <w:r>
        <w:rPr>
          <w:rFonts w:ascii="仿宋_GB2312" w:eastAsia="仿宋_GB2312" w:hint="eastAsia"/>
          <w:color w:val="000000"/>
          <w:sz w:val="28"/>
          <w:szCs w:val="32"/>
        </w:rPr>
        <w:t>0.0</w:t>
      </w:r>
      <w:r>
        <w:rPr>
          <w:rFonts w:ascii="仿宋_GB2312" w:eastAsia="仿宋_GB2312" w:hint="eastAsia"/>
          <w:sz w:val="28"/>
          <w:szCs w:val="28"/>
        </w:rPr>
        <w:t xml:space="preserve"> %；其他收入</w:t>
      </w:r>
      <w:r>
        <w:rPr>
          <w:rFonts w:ascii="仿宋_GB2312" w:eastAsia="仿宋_GB2312" w:hint="eastAsia"/>
          <w:color w:val="000000"/>
          <w:sz w:val="28"/>
          <w:szCs w:val="32"/>
        </w:rPr>
        <w:t>28,792.70</w:t>
      </w:r>
      <w:r>
        <w:rPr>
          <w:rFonts w:ascii="仿宋_GB2312" w:eastAsia="仿宋_GB2312" w:hint="eastAsia"/>
          <w:sz w:val="28"/>
          <w:szCs w:val="28"/>
        </w:rPr>
        <w:t>元，占收入合计的</w:t>
      </w:r>
      <w:r>
        <w:rPr>
          <w:rFonts w:ascii="仿宋_GB2312" w:eastAsia="仿宋_GB2312" w:hint="eastAsia"/>
          <w:color w:val="000000"/>
          <w:sz w:val="28"/>
          <w:szCs w:val="32"/>
        </w:rPr>
        <w:t>0.1</w:t>
      </w:r>
      <w:r>
        <w:rPr>
          <w:rFonts w:ascii="仿宋_GB2312" w:eastAsia="仿宋_GB2312" w:hint="eastAsia"/>
          <w:sz w:val="28"/>
          <w:szCs w:val="28"/>
        </w:rPr>
        <w:t xml:space="preserve"> %。</w:t>
      </w:r>
    </w:p>
    <w:p w:rsidR="00FE7B9D" w:rsidRDefault="00634485">
      <w:pPr>
        <w:autoSpaceDE w:val="0"/>
        <w:autoSpaceDN w:val="0"/>
        <w:adjustRightInd w:val="0"/>
        <w:spacing w:line="500" w:lineRule="exact"/>
        <w:ind w:firstLineChars="200" w:firstLine="560"/>
        <w:jc w:val="left"/>
        <w:rPr>
          <w:rFonts w:ascii="楷体" w:eastAsia="楷体" w:hAnsi="楷体" w:cs="楷体"/>
          <w:sz w:val="28"/>
          <w:szCs w:val="28"/>
        </w:rPr>
      </w:pPr>
      <w:r>
        <w:rPr>
          <w:rFonts w:ascii="楷体" w:eastAsia="楷体" w:hAnsi="楷体" w:cs="楷体" w:hint="eastAsia"/>
          <w:sz w:val="28"/>
          <w:szCs w:val="28"/>
        </w:rPr>
        <w:t>（二）支出决算说明</w:t>
      </w:r>
    </w:p>
    <w:p w:rsidR="00FE7B9D" w:rsidRDefault="00634485">
      <w:pPr>
        <w:tabs>
          <w:tab w:val="center" w:pos="6979"/>
        </w:tabs>
        <w:spacing w:line="500" w:lineRule="exact"/>
        <w:ind w:firstLineChars="200" w:firstLine="560"/>
        <w:rPr>
          <w:rFonts w:ascii="仿宋_GB2312" w:eastAsia="仿宋_GB2312"/>
          <w:sz w:val="28"/>
          <w:szCs w:val="28"/>
        </w:rPr>
      </w:pPr>
      <w:r>
        <w:rPr>
          <w:rFonts w:ascii="仿宋_GB2312" w:eastAsia="仿宋_GB2312" w:hint="eastAsia"/>
          <w:sz w:val="28"/>
          <w:szCs w:val="28"/>
        </w:rPr>
        <w:t>2019年度本年支出合计</w:t>
      </w:r>
      <w:r>
        <w:rPr>
          <w:rFonts w:ascii="仿宋_GB2312" w:eastAsia="仿宋_GB2312" w:hint="eastAsia"/>
          <w:color w:val="000000"/>
          <w:sz w:val="28"/>
          <w:szCs w:val="32"/>
        </w:rPr>
        <w:t>36,007,390.23</w:t>
      </w:r>
      <w:r>
        <w:rPr>
          <w:rFonts w:ascii="仿宋_GB2312" w:eastAsia="仿宋_GB2312" w:hint="eastAsia"/>
          <w:sz w:val="28"/>
          <w:szCs w:val="28"/>
        </w:rPr>
        <w:t>元，</w:t>
      </w:r>
      <w:r>
        <w:rPr>
          <w:rFonts w:ascii="仿宋_GB2312" w:eastAsia="仿宋_GB2312" w:hAnsi="仿宋" w:hint="eastAsia"/>
          <w:sz w:val="28"/>
          <w:szCs w:val="28"/>
        </w:rPr>
        <w:t>因本单位是新成立单位,故没有与上年对比情况</w:t>
      </w:r>
      <w:r>
        <w:rPr>
          <w:rFonts w:ascii="仿宋_GB2312" w:eastAsia="仿宋_GB2312" w:hint="eastAsia"/>
          <w:sz w:val="28"/>
          <w:szCs w:val="28"/>
        </w:rPr>
        <w:t>，其中：基本支出</w:t>
      </w:r>
      <w:r>
        <w:rPr>
          <w:rFonts w:ascii="仿宋_GB2312" w:eastAsia="仿宋_GB2312" w:hint="eastAsia"/>
          <w:color w:val="000000"/>
          <w:sz w:val="28"/>
          <w:szCs w:val="32"/>
        </w:rPr>
        <w:t>28,386,410.83</w:t>
      </w:r>
      <w:r>
        <w:rPr>
          <w:rFonts w:ascii="仿宋_GB2312" w:eastAsia="仿宋_GB2312" w:hint="eastAsia"/>
          <w:sz w:val="28"/>
          <w:szCs w:val="28"/>
        </w:rPr>
        <w:t>元，占支出合计的</w:t>
      </w:r>
      <w:r>
        <w:rPr>
          <w:rFonts w:ascii="仿宋_GB2312" w:eastAsia="仿宋_GB2312" w:hint="eastAsia"/>
          <w:color w:val="000000"/>
          <w:sz w:val="28"/>
          <w:szCs w:val="32"/>
        </w:rPr>
        <w:t>78.8</w:t>
      </w:r>
      <w:r>
        <w:rPr>
          <w:rFonts w:ascii="仿宋_GB2312" w:eastAsia="仿宋_GB2312" w:hint="eastAsia"/>
          <w:sz w:val="28"/>
          <w:szCs w:val="28"/>
        </w:rPr>
        <w:t>%；项目支出</w:t>
      </w:r>
      <w:r>
        <w:rPr>
          <w:rFonts w:ascii="仿宋_GB2312" w:eastAsia="仿宋_GB2312" w:hint="eastAsia"/>
          <w:color w:val="000000"/>
          <w:sz w:val="28"/>
          <w:szCs w:val="32"/>
        </w:rPr>
        <w:t>7,620,979.40</w:t>
      </w:r>
      <w:r>
        <w:rPr>
          <w:rFonts w:ascii="仿宋_GB2312" w:eastAsia="仿宋_GB2312" w:hint="eastAsia"/>
          <w:sz w:val="28"/>
          <w:szCs w:val="28"/>
        </w:rPr>
        <w:t>元，占支出合计的</w:t>
      </w:r>
      <w:r>
        <w:rPr>
          <w:rFonts w:ascii="仿宋_GB2312" w:eastAsia="仿宋_GB2312" w:hint="eastAsia"/>
          <w:color w:val="000000"/>
          <w:sz w:val="28"/>
          <w:szCs w:val="32"/>
        </w:rPr>
        <w:t>21.2</w:t>
      </w:r>
      <w:r>
        <w:rPr>
          <w:rFonts w:ascii="仿宋_GB2312" w:eastAsia="仿宋_GB2312" w:hint="eastAsia"/>
          <w:sz w:val="28"/>
          <w:szCs w:val="28"/>
        </w:rPr>
        <w:t>%;上缴上级支出</w:t>
      </w:r>
      <w:r>
        <w:rPr>
          <w:rFonts w:ascii="仿宋_GB2312" w:eastAsia="仿宋_GB2312" w:hint="eastAsia"/>
          <w:color w:val="000000"/>
          <w:sz w:val="28"/>
          <w:szCs w:val="32"/>
        </w:rPr>
        <w:t>0.00</w:t>
      </w:r>
      <w:r>
        <w:rPr>
          <w:rFonts w:ascii="仿宋_GB2312" w:eastAsia="仿宋_GB2312" w:hint="eastAsia"/>
          <w:sz w:val="28"/>
          <w:szCs w:val="28"/>
        </w:rPr>
        <w:t>元，占支出合计的</w:t>
      </w:r>
      <w:r>
        <w:rPr>
          <w:rFonts w:ascii="仿宋_GB2312" w:eastAsia="仿宋_GB2312" w:hint="eastAsia"/>
          <w:color w:val="000000"/>
          <w:sz w:val="28"/>
          <w:szCs w:val="32"/>
        </w:rPr>
        <w:t>0.0</w:t>
      </w:r>
      <w:r>
        <w:rPr>
          <w:rFonts w:ascii="仿宋_GB2312" w:eastAsia="仿宋_GB2312" w:hint="eastAsia"/>
          <w:sz w:val="28"/>
          <w:szCs w:val="28"/>
        </w:rPr>
        <w:t>%；经营支出</w:t>
      </w:r>
      <w:r>
        <w:rPr>
          <w:rFonts w:ascii="仿宋_GB2312" w:eastAsia="仿宋_GB2312" w:hint="eastAsia"/>
          <w:color w:val="000000"/>
          <w:sz w:val="28"/>
          <w:szCs w:val="32"/>
        </w:rPr>
        <w:t>0.00</w:t>
      </w:r>
      <w:r>
        <w:rPr>
          <w:rFonts w:ascii="仿宋_GB2312" w:eastAsia="仿宋_GB2312" w:hint="eastAsia"/>
          <w:sz w:val="28"/>
          <w:szCs w:val="28"/>
        </w:rPr>
        <w:t>元，占支出合计的</w:t>
      </w:r>
      <w:r>
        <w:rPr>
          <w:rFonts w:ascii="仿宋_GB2312" w:eastAsia="仿宋_GB2312" w:hint="eastAsia"/>
          <w:color w:val="000000"/>
          <w:sz w:val="28"/>
          <w:szCs w:val="32"/>
        </w:rPr>
        <w:t>0.0</w:t>
      </w:r>
      <w:r>
        <w:rPr>
          <w:rFonts w:ascii="仿宋_GB2312" w:eastAsia="仿宋_GB2312" w:hint="eastAsia"/>
          <w:sz w:val="28"/>
          <w:szCs w:val="28"/>
        </w:rPr>
        <w:t>%；对附属单位补助支出</w:t>
      </w:r>
      <w:r>
        <w:rPr>
          <w:rFonts w:ascii="仿宋_GB2312" w:eastAsia="仿宋_GB2312" w:hint="eastAsia"/>
          <w:color w:val="000000"/>
          <w:sz w:val="28"/>
          <w:szCs w:val="32"/>
        </w:rPr>
        <w:t>0.00</w:t>
      </w:r>
      <w:r>
        <w:rPr>
          <w:rFonts w:ascii="仿宋_GB2312" w:eastAsia="仿宋_GB2312" w:hint="eastAsia"/>
          <w:sz w:val="28"/>
          <w:szCs w:val="28"/>
        </w:rPr>
        <w:t>元，占支出合计的</w:t>
      </w:r>
      <w:r>
        <w:rPr>
          <w:rFonts w:ascii="仿宋_GB2312" w:eastAsia="仿宋_GB2312" w:hint="eastAsia"/>
          <w:color w:val="000000"/>
          <w:sz w:val="28"/>
          <w:szCs w:val="32"/>
        </w:rPr>
        <w:t>0.0</w:t>
      </w:r>
      <w:r>
        <w:rPr>
          <w:rFonts w:ascii="仿宋_GB2312" w:eastAsia="仿宋_GB2312" w:hint="eastAsia"/>
          <w:sz w:val="28"/>
          <w:szCs w:val="28"/>
        </w:rPr>
        <w:t>%。</w:t>
      </w:r>
    </w:p>
    <w:p w:rsidR="00FE7B9D" w:rsidRDefault="00634485">
      <w:pPr>
        <w:tabs>
          <w:tab w:val="center" w:pos="6979"/>
        </w:tabs>
        <w:spacing w:line="500" w:lineRule="exact"/>
        <w:ind w:firstLineChars="200" w:firstLine="562"/>
        <w:rPr>
          <w:rFonts w:ascii="黑体" w:eastAsia="黑体"/>
          <w:b/>
          <w:sz w:val="28"/>
          <w:szCs w:val="28"/>
        </w:rPr>
      </w:pPr>
      <w:r>
        <w:rPr>
          <w:rFonts w:ascii="黑体" w:eastAsia="黑体" w:hint="eastAsia"/>
          <w:b/>
          <w:sz w:val="28"/>
          <w:szCs w:val="28"/>
        </w:rPr>
        <w:t>三</w:t>
      </w:r>
      <w:r>
        <w:rPr>
          <w:rFonts w:ascii="黑体" w:eastAsia="黑体"/>
          <w:b/>
          <w:sz w:val="28"/>
          <w:szCs w:val="28"/>
        </w:rPr>
        <w:t>、财政拨款</w:t>
      </w:r>
      <w:r>
        <w:rPr>
          <w:rFonts w:ascii="黑体" w:eastAsia="黑体" w:hint="eastAsia"/>
          <w:b/>
          <w:sz w:val="28"/>
          <w:szCs w:val="28"/>
        </w:rPr>
        <w:t>收入支出决算</w:t>
      </w:r>
      <w:r>
        <w:rPr>
          <w:rFonts w:ascii="黑体" w:eastAsia="黑体"/>
          <w:b/>
          <w:sz w:val="28"/>
          <w:szCs w:val="28"/>
        </w:rPr>
        <w:t>总体情况说明</w:t>
      </w:r>
    </w:p>
    <w:p w:rsidR="00FE7B9D" w:rsidRDefault="00634485">
      <w:pPr>
        <w:tabs>
          <w:tab w:val="center" w:pos="6979"/>
        </w:tabs>
        <w:spacing w:line="500" w:lineRule="exact"/>
        <w:ind w:firstLineChars="200" w:firstLine="560"/>
        <w:rPr>
          <w:rFonts w:ascii="仿宋_GB2312" w:eastAsia="仿宋_GB2312"/>
          <w:sz w:val="28"/>
          <w:szCs w:val="28"/>
        </w:rPr>
      </w:pPr>
      <w:r>
        <w:rPr>
          <w:rFonts w:ascii="仿宋_GB2312" w:eastAsia="仿宋_GB2312" w:hint="eastAsia"/>
          <w:sz w:val="28"/>
          <w:szCs w:val="28"/>
        </w:rPr>
        <w:t>2019年度财政拨款收、</w:t>
      </w:r>
      <w:r>
        <w:rPr>
          <w:rFonts w:ascii="仿宋_GB2312" w:eastAsia="仿宋_GB2312"/>
          <w:sz w:val="28"/>
          <w:szCs w:val="28"/>
        </w:rPr>
        <w:t>支</w:t>
      </w:r>
      <w:r>
        <w:rPr>
          <w:rFonts w:ascii="仿宋_GB2312" w:eastAsia="仿宋_GB2312" w:hint="eastAsia"/>
          <w:sz w:val="28"/>
          <w:szCs w:val="28"/>
        </w:rPr>
        <w:t>总计</w:t>
      </w:r>
      <w:r>
        <w:rPr>
          <w:rFonts w:ascii="仿宋_GB2312" w:eastAsia="仿宋_GB2312" w:hint="eastAsia"/>
          <w:color w:val="000000"/>
          <w:sz w:val="28"/>
          <w:szCs w:val="32"/>
        </w:rPr>
        <w:t>40,278,374.47</w:t>
      </w:r>
      <w:r>
        <w:rPr>
          <w:rFonts w:ascii="仿宋_GB2312" w:eastAsia="仿宋_GB2312" w:hint="eastAsia"/>
          <w:sz w:val="28"/>
          <w:szCs w:val="28"/>
        </w:rPr>
        <w:t>元，</w:t>
      </w:r>
      <w:r>
        <w:rPr>
          <w:rFonts w:ascii="仿宋_GB2312" w:eastAsia="仿宋_GB2312" w:hAnsi="仿宋" w:hint="eastAsia"/>
          <w:sz w:val="28"/>
          <w:szCs w:val="28"/>
        </w:rPr>
        <w:t>因本单位是新成立单位,故没有与上年对比情况及增减变动原因。</w:t>
      </w:r>
    </w:p>
    <w:p w:rsidR="00FE7B9D" w:rsidRDefault="00634485">
      <w:pPr>
        <w:tabs>
          <w:tab w:val="center" w:pos="6979"/>
        </w:tabs>
        <w:spacing w:line="500" w:lineRule="exact"/>
        <w:ind w:firstLineChars="200" w:firstLine="562"/>
        <w:rPr>
          <w:rFonts w:ascii="黑体" w:eastAsia="黑体" w:hAnsi="黑体"/>
          <w:b/>
          <w:sz w:val="28"/>
          <w:szCs w:val="28"/>
        </w:rPr>
      </w:pPr>
      <w:r>
        <w:rPr>
          <w:rFonts w:ascii="黑体" w:eastAsia="黑体" w:hAnsi="黑体" w:hint="eastAsia"/>
          <w:b/>
          <w:sz w:val="28"/>
          <w:szCs w:val="28"/>
        </w:rPr>
        <w:t>四、一般公共预算财政拨款支出决算情况说明</w:t>
      </w:r>
    </w:p>
    <w:p w:rsidR="00FE7B9D" w:rsidRDefault="00634485">
      <w:pPr>
        <w:autoSpaceDE w:val="0"/>
        <w:autoSpaceDN w:val="0"/>
        <w:adjustRightInd w:val="0"/>
        <w:spacing w:line="500" w:lineRule="exact"/>
        <w:ind w:firstLineChars="200" w:firstLine="560"/>
        <w:jc w:val="left"/>
        <w:rPr>
          <w:rFonts w:ascii="楷体" w:eastAsia="楷体" w:hAnsi="楷体" w:cs="楷体"/>
          <w:sz w:val="28"/>
          <w:szCs w:val="28"/>
        </w:rPr>
      </w:pPr>
      <w:r>
        <w:rPr>
          <w:rFonts w:ascii="楷体" w:eastAsia="楷体" w:hAnsi="楷体" w:cs="楷体" w:hint="eastAsia"/>
          <w:sz w:val="28"/>
          <w:szCs w:val="28"/>
        </w:rPr>
        <w:t>（一）一般公共预算财政拨款支出决算总体情况</w:t>
      </w:r>
    </w:p>
    <w:p w:rsidR="00FE7B9D" w:rsidRDefault="00634485">
      <w:pPr>
        <w:tabs>
          <w:tab w:val="center" w:pos="6979"/>
        </w:tabs>
        <w:spacing w:line="500" w:lineRule="exact"/>
        <w:ind w:firstLineChars="200" w:firstLine="560"/>
        <w:rPr>
          <w:rFonts w:ascii="仿宋_GB2312" w:eastAsia="仿宋_GB2312"/>
          <w:sz w:val="28"/>
          <w:szCs w:val="28"/>
        </w:rPr>
      </w:pPr>
      <w:r>
        <w:rPr>
          <w:rFonts w:ascii="仿宋_GB2312" w:eastAsia="仿宋_GB2312" w:hint="eastAsia"/>
          <w:sz w:val="28"/>
          <w:szCs w:val="28"/>
        </w:rPr>
        <w:t>2019年度一般公共预算财政拨款支出</w:t>
      </w:r>
      <w:r>
        <w:rPr>
          <w:rFonts w:ascii="仿宋_GB2312" w:eastAsia="仿宋_GB2312" w:hint="eastAsia"/>
          <w:color w:val="000000"/>
          <w:sz w:val="28"/>
          <w:szCs w:val="32"/>
        </w:rPr>
        <w:t>35,874,791.88</w:t>
      </w:r>
      <w:r>
        <w:rPr>
          <w:rFonts w:ascii="仿宋_GB2312" w:eastAsia="仿宋_GB2312" w:hint="eastAsia"/>
          <w:sz w:val="28"/>
          <w:szCs w:val="28"/>
        </w:rPr>
        <w:t>元，主要用于以下方面（按大类）：一般公共服务支出</w:t>
      </w:r>
      <w:r>
        <w:rPr>
          <w:rFonts w:ascii="仿宋_GB2312" w:eastAsia="仿宋_GB2312" w:hint="eastAsia"/>
          <w:color w:val="000000"/>
          <w:sz w:val="28"/>
          <w:szCs w:val="32"/>
        </w:rPr>
        <w:t>34,466,629.54</w:t>
      </w:r>
      <w:r>
        <w:rPr>
          <w:rFonts w:ascii="仿宋_GB2312" w:eastAsia="仿宋_GB2312" w:hint="eastAsia"/>
          <w:sz w:val="28"/>
          <w:szCs w:val="28"/>
        </w:rPr>
        <w:t>元，占本年财政拨款支出</w:t>
      </w:r>
      <w:r>
        <w:rPr>
          <w:rFonts w:ascii="仿宋_GB2312" w:eastAsia="仿宋_GB2312" w:hint="eastAsia"/>
          <w:color w:val="000000"/>
          <w:sz w:val="28"/>
          <w:szCs w:val="32"/>
        </w:rPr>
        <w:t>96.1</w:t>
      </w:r>
      <w:r>
        <w:rPr>
          <w:rFonts w:ascii="仿宋_GB2312" w:eastAsia="仿宋_GB2312" w:hint="eastAsia"/>
          <w:sz w:val="28"/>
          <w:szCs w:val="28"/>
        </w:rPr>
        <w:t>%；教育支出11,200.00元，占本年财政拨款支出</w:t>
      </w:r>
      <w:r>
        <w:rPr>
          <w:rFonts w:ascii="仿宋_GB2312" w:eastAsia="仿宋_GB2312" w:hint="eastAsia"/>
          <w:color w:val="000000"/>
          <w:sz w:val="28"/>
          <w:szCs w:val="32"/>
        </w:rPr>
        <w:t>0.0</w:t>
      </w:r>
      <w:r>
        <w:rPr>
          <w:rFonts w:ascii="仿宋_GB2312" w:eastAsia="仿宋_GB2312" w:hint="eastAsia"/>
          <w:sz w:val="28"/>
          <w:szCs w:val="28"/>
        </w:rPr>
        <w:t>%；社会保障和就业支出1,063,258.87元，占本年财政拨款支出3.0%；卫生健康支出303,703.47元，占本年财政拨款支出</w:t>
      </w:r>
      <w:r>
        <w:rPr>
          <w:rFonts w:ascii="仿宋_GB2312" w:eastAsia="仿宋_GB2312" w:hint="eastAsia"/>
          <w:color w:val="000000"/>
          <w:sz w:val="28"/>
          <w:szCs w:val="32"/>
        </w:rPr>
        <w:t>0.8</w:t>
      </w:r>
      <w:r>
        <w:rPr>
          <w:rFonts w:ascii="仿宋_GB2312" w:eastAsia="仿宋_GB2312" w:hint="eastAsia"/>
          <w:sz w:val="28"/>
          <w:szCs w:val="28"/>
        </w:rPr>
        <w:t>%；城乡社区支出30,000.00元，占本年财政拨款支出</w:t>
      </w:r>
      <w:r>
        <w:rPr>
          <w:rFonts w:ascii="仿宋_GB2312" w:eastAsia="仿宋_GB2312" w:hint="eastAsia"/>
          <w:color w:val="000000"/>
          <w:sz w:val="28"/>
          <w:szCs w:val="32"/>
        </w:rPr>
        <w:t>0.1</w:t>
      </w:r>
      <w:r>
        <w:rPr>
          <w:rFonts w:ascii="仿宋_GB2312" w:eastAsia="仿宋_GB2312" w:hint="eastAsia"/>
          <w:sz w:val="28"/>
          <w:szCs w:val="28"/>
        </w:rPr>
        <w:t>%。</w:t>
      </w:r>
    </w:p>
    <w:p w:rsidR="00FE7B9D" w:rsidRDefault="00634485">
      <w:pPr>
        <w:autoSpaceDE w:val="0"/>
        <w:autoSpaceDN w:val="0"/>
        <w:adjustRightInd w:val="0"/>
        <w:spacing w:line="500" w:lineRule="exact"/>
        <w:ind w:firstLineChars="200" w:firstLine="560"/>
        <w:jc w:val="left"/>
        <w:rPr>
          <w:rFonts w:ascii="楷体" w:eastAsia="楷体" w:hAnsi="楷体" w:cs="楷体"/>
          <w:sz w:val="28"/>
          <w:szCs w:val="28"/>
        </w:rPr>
      </w:pPr>
      <w:r>
        <w:rPr>
          <w:rFonts w:ascii="楷体" w:eastAsia="楷体" w:hAnsi="楷体" w:cs="楷体" w:hint="eastAsia"/>
          <w:sz w:val="28"/>
          <w:szCs w:val="28"/>
        </w:rPr>
        <w:t>（二）一般公共预算财政拨款支出决算具体情况</w:t>
      </w:r>
    </w:p>
    <w:p w:rsidR="00FE7B9D" w:rsidRDefault="00634485">
      <w:pPr>
        <w:autoSpaceDE w:val="0"/>
        <w:autoSpaceDN w:val="0"/>
        <w:adjustRightInd w:val="0"/>
        <w:spacing w:line="500" w:lineRule="exact"/>
        <w:ind w:firstLineChars="200" w:firstLine="560"/>
        <w:jc w:val="left"/>
        <w:rPr>
          <w:rFonts w:ascii="仿宋_GB2312" w:eastAsia="仿宋_GB2312"/>
          <w:sz w:val="28"/>
          <w:szCs w:val="28"/>
        </w:rPr>
      </w:pPr>
      <w:r>
        <w:rPr>
          <w:rFonts w:ascii="仿宋_GB2312" w:eastAsia="仿宋_GB2312" w:hint="eastAsia"/>
          <w:sz w:val="28"/>
          <w:szCs w:val="28"/>
        </w:rPr>
        <w:t>1、“一般公共服务支出”（类）2019年度决算</w:t>
      </w:r>
      <w:r>
        <w:rPr>
          <w:rFonts w:ascii="仿宋_GB2312" w:eastAsia="仿宋_GB2312" w:hint="eastAsia"/>
          <w:color w:val="000000"/>
          <w:sz w:val="28"/>
          <w:szCs w:val="32"/>
        </w:rPr>
        <w:t>34,466,629.54</w:t>
      </w:r>
      <w:r>
        <w:rPr>
          <w:rFonts w:ascii="仿宋_GB2312" w:eastAsia="仿宋_GB2312" w:hint="eastAsia"/>
          <w:sz w:val="28"/>
          <w:szCs w:val="28"/>
        </w:rPr>
        <w:t>元，比</w:t>
      </w:r>
      <w:r>
        <w:rPr>
          <w:rFonts w:ascii="仿宋_GB2312" w:eastAsia="仿宋_GB2312" w:hint="eastAsia"/>
          <w:sz w:val="28"/>
          <w:szCs w:val="28"/>
        </w:rPr>
        <w:lastRenderedPageBreak/>
        <w:t>2019年年初预算减少</w:t>
      </w:r>
      <w:r>
        <w:rPr>
          <w:rFonts w:ascii="仿宋_GB2312" w:eastAsia="仿宋_GB2312" w:hint="eastAsia"/>
          <w:color w:val="000000"/>
          <w:sz w:val="28"/>
          <w:szCs w:val="32"/>
        </w:rPr>
        <w:t>4,241,708.16</w:t>
      </w:r>
      <w:r>
        <w:rPr>
          <w:rFonts w:ascii="仿宋_GB2312" w:eastAsia="仿宋_GB2312" w:hint="eastAsia"/>
          <w:sz w:val="28"/>
          <w:szCs w:val="28"/>
        </w:rPr>
        <w:t>元，下降</w:t>
      </w:r>
      <w:r>
        <w:rPr>
          <w:rFonts w:ascii="仿宋_GB2312" w:eastAsia="仿宋_GB2312" w:hint="eastAsia"/>
          <w:color w:val="000000"/>
          <w:sz w:val="28"/>
          <w:szCs w:val="32"/>
        </w:rPr>
        <w:t>11.0</w:t>
      </w:r>
      <w:r>
        <w:rPr>
          <w:rFonts w:ascii="仿宋_GB2312" w:eastAsia="仿宋_GB2312" w:hint="eastAsia"/>
          <w:sz w:val="28"/>
          <w:szCs w:val="28"/>
        </w:rPr>
        <w:t>%。其中：</w:t>
      </w:r>
    </w:p>
    <w:p w:rsidR="00FE7B9D" w:rsidRDefault="00634485">
      <w:pPr>
        <w:spacing w:line="500" w:lineRule="exact"/>
        <w:ind w:firstLineChars="200" w:firstLine="560"/>
        <w:rPr>
          <w:rFonts w:ascii="仿宋_GB2312" w:eastAsia="仿宋_GB2312"/>
          <w:sz w:val="28"/>
          <w:szCs w:val="28"/>
        </w:rPr>
      </w:pPr>
      <w:r>
        <w:rPr>
          <w:rFonts w:ascii="仿宋_GB2312" w:eastAsia="仿宋_GB2312" w:hint="eastAsia"/>
          <w:sz w:val="28"/>
          <w:szCs w:val="28"/>
        </w:rPr>
        <w:t>“市场监督管理事务”（款，下同）2019年度决算</w:t>
      </w:r>
      <w:r>
        <w:rPr>
          <w:rFonts w:ascii="仿宋_GB2312" w:eastAsia="仿宋_GB2312" w:hint="eastAsia"/>
          <w:color w:val="000000"/>
          <w:sz w:val="28"/>
          <w:szCs w:val="32"/>
        </w:rPr>
        <w:t>34,466,629.54</w:t>
      </w:r>
      <w:r>
        <w:rPr>
          <w:rFonts w:ascii="仿宋_GB2312" w:eastAsia="仿宋_GB2312" w:hint="eastAsia"/>
          <w:sz w:val="28"/>
          <w:szCs w:val="28"/>
        </w:rPr>
        <w:t>元，比2019年年初预算减少4,241,708.16元，下降11.0%。主要原因：</w:t>
      </w:r>
      <w:r>
        <w:rPr>
          <w:rFonts w:ascii="仿宋_GB2312" w:eastAsia="仿宋_GB2312" w:hAnsi="仿宋" w:hint="eastAsia"/>
          <w:sz w:val="28"/>
          <w:szCs w:val="28"/>
        </w:rPr>
        <w:t>本单位今年三月份新成立，而且由市属变为区属,因改革期间市财政与区财政划转原因致使预算指标十二月下旬到位,影响公用支出和项目支出,</w:t>
      </w:r>
      <w:proofErr w:type="gramStart"/>
      <w:r>
        <w:rPr>
          <w:rFonts w:ascii="仿宋_GB2312" w:eastAsia="仿宋_GB2312" w:hAnsi="仿宋" w:hint="eastAsia"/>
          <w:sz w:val="28"/>
          <w:szCs w:val="28"/>
        </w:rPr>
        <w:t>尤其项目</w:t>
      </w:r>
      <w:proofErr w:type="gramEnd"/>
      <w:r>
        <w:rPr>
          <w:rFonts w:ascii="仿宋_GB2312" w:eastAsia="仿宋_GB2312" w:hAnsi="仿宋" w:hint="eastAsia"/>
          <w:sz w:val="28"/>
          <w:szCs w:val="28"/>
        </w:rPr>
        <w:t>支出。</w:t>
      </w:r>
    </w:p>
    <w:p w:rsidR="00FE7B9D" w:rsidRDefault="00634485">
      <w:pPr>
        <w:spacing w:line="500" w:lineRule="exact"/>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hint="eastAsia"/>
          <w:color w:val="000000"/>
          <w:sz w:val="28"/>
          <w:szCs w:val="32"/>
        </w:rPr>
        <w:t>教育支出</w:t>
      </w:r>
      <w:r>
        <w:rPr>
          <w:rFonts w:ascii="仿宋_GB2312" w:eastAsia="仿宋_GB2312" w:hint="eastAsia"/>
          <w:sz w:val="28"/>
          <w:szCs w:val="28"/>
        </w:rPr>
        <w:t>”(类)2019年度决算</w:t>
      </w:r>
      <w:r>
        <w:rPr>
          <w:rFonts w:ascii="仿宋_GB2312" w:eastAsia="仿宋_GB2312" w:hint="eastAsia"/>
          <w:color w:val="000000"/>
          <w:sz w:val="28"/>
          <w:szCs w:val="32"/>
        </w:rPr>
        <w:t>11,200.00</w:t>
      </w:r>
      <w:r>
        <w:rPr>
          <w:rFonts w:ascii="仿宋_GB2312" w:eastAsia="仿宋_GB2312" w:hint="eastAsia"/>
          <w:sz w:val="28"/>
          <w:szCs w:val="28"/>
        </w:rPr>
        <w:t>元，比2019年年初预算减少77,203.82元，下降</w:t>
      </w:r>
      <w:r>
        <w:rPr>
          <w:rFonts w:ascii="仿宋_GB2312" w:eastAsia="仿宋_GB2312" w:hint="eastAsia"/>
          <w:color w:val="000000"/>
          <w:sz w:val="28"/>
          <w:szCs w:val="32"/>
        </w:rPr>
        <w:t>87.3</w:t>
      </w:r>
      <w:r>
        <w:rPr>
          <w:rFonts w:ascii="仿宋_GB2312" w:eastAsia="仿宋_GB2312" w:hint="eastAsia"/>
          <w:sz w:val="28"/>
          <w:szCs w:val="28"/>
        </w:rPr>
        <w:t>%。其中：</w:t>
      </w:r>
    </w:p>
    <w:p w:rsidR="00FE7B9D" w:rsidRDefault="00634485">
      <w:pPr>
        <w:spacing w:line="500" w:lineRule="exact"/>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hint="eastAsia"/>
          <w:color w:val="000000"/>
          <w:sz w:val="28"/>
          <w:szCs w:val="32"/>
        </w:rPr>
        <w:t>进修与培训</w:t>
      </w:r>
      <w:r>
        <w:rPr>
          <w:rFonts w:ascii="仿宋_GB2312" w:eastAsia="仿宋_GB2312" w:hint="eastAsia"/>
          <w:sz w:val="28"/>
          <w:szCs w:val="28"/>
        </w:rPr>
        <w:t>”（款）2019年度决算</w:t>
      </w:r>
      <w:r>
        <w:rPr>
          <w:rFonts w:ascii="仿宋_GB2312" w:eastAsia="仿宋_GB2312" w:hint="eastAsia"/>
          <w:color w:val="000000"/>
          <w:sz w:val="28"/>
          <w:szCs w:val="32"/>
        </w:rPr>
        <w:t>11,200.00</w:t>
      </w:r>
      <w:r>
        <w:rPr>
          <w:rFonts w:ascii="仿宋_GB2312" w:eastAsia="仿宋_GB2312" w:hint="eastAsia"/>
          <w:sz w:val="28"/>
          <w:szCs w:val="28"/>
        </w:rPr>
        <w:t>元，比2019年年初预算增加（减少）</w:t>
      </w:r>
      <w:r>
        <w:rPr>
          <w:rFonts w:ascii="仿宋_GB2312" w:eastAsia="仿宋_GB2312" w:hint="eastAsia"/>
          <w:color w:val="000000"/>
          <w:sz w:val="28"/>
          <w:szCs w:val="32"/>
        </w:rPr>
        <w:t>77,203.82万</w:t>
      </w:r>
      <w:r>
        <w:rPr>
          <w:rFonts w:ascii="仿宋_GB2312" w:eastAsia="仿宋_GB2312" w:hint="eastAsia"/>
          <w:sz w:val="28"/>
          <w:szCs w:val="28"/>
        </w:rPr>
        <w:t>元，下降87.3 %。主要原因：</w:t>
      </w:r>
      <w:r>
        <w:rPr>
          <w:rFonts w:ascii="仿宋_GB2312" w:eastAsia="仿宋_GB2312" w:hAnsi="仿宋" w:hint="eastAsia"/>
          <w:sz w:val="28"/>
          <w:szCs w:val="28"/>
        </w:rPr>
        <w:t>本单位今年三月份新成立，而且由市属变为区属,因改革期间市财政与区财政划转原因致使预算指标十二月下旬到位,影响支出进度</w:t>
      </w:r>
      <w:r>
        <w:rPr>
          <w:rFonts w:ascii="仿宋_GB2312" w:eastAsia="仿宋_GB2312" w:hint="eastAsia"/>
          <w:sz w:val="28"/>
          <w:szCs w:val="28"/>
        </w:rPr>
        <w:t>。</w:t>
      </w:r>
    </w:p>
    <w:p w:rsidR="00FE7B9D" w:rsidRDefault="00634485">
      <w:pPr>
        <w:tabs>
          <w:tab w:val="center" w:pos="6979"/>
        </w:tabs>
        <w:spacing w:line="500" w:lineRule="exact"/>
        <w:ind w:firstLineChars="200" w:firstLine="560"/>
        <w:rPr>
          <w:rFonts w:ascii="仿宋_GB2312" w:eastAsia="仿宋_GB2312"/>
          <w:sz w:val="28"/>
          <w:szCs w:val="28"/>
        </w:rPr>
      </w:pPr>
      <w:r>
        <w:rPr>
          <w:rFonts w:ascii="仿宋_GB2312" w:eastAsia="仿宋_GB2312" w:hint="eastAsia"/>
          <w:sz w:val="28"/>
          <w:szCs w:val="28"/>
        </w:rPr>
        <w:t>3.财政拨款重点项目情况：（1）部门选择的重点项目金额</w:t>
      </w:r>
      <w:proofErr w:type="gramStart"/>
      <w:r>
        <w:rPr>
          <w:rFonts w:ascii="仿宋_GB2312" w:eastAsia="仿宋_GB2312" w:hint="eastAsia"/>
          <w:sz w:val="28"/>
          <w:szCs w:val="28"/>
        </w:rPr>
        <w:t>需超部门</w:t>
      </w:r>
      <w:proofErr w:type="gramEnd"/>
      <w:r>
        <w:rPr>
          <w:rFonts w:ascii="仿宋_GB2312" w:eastAsia="仿宋_GB2312" w:hint="eastAsia"/>
          <w:sz w:val="28"/>
          <w:szCs w:val="28"/>
        </w:rPr>
        <w:t>项目总金额的50%；（2）涉及低收入帮扶、对口帮扶等事项的单位，相关项目必须列式。</w:t>
      </w:r>
    </w:p>
    <w:p w:rsidR="00FE7B9D" w:rsidRDefault="00634485">
      <w:pPr>
        <w:tabs>
          <w:tab w:val="center" w:pos="6979"/>
        </w:tabs>
        <w:spacing w:line="500" w:lineRule="exact"/>
        <w:ind w:firstLineChars="200" w:firstLine="560"/>
        <w:rPr>
          <w:rFonts w:ascii="仿宋_GB2312" w:eastAsia="仿宋_GB2312"/>
          <w:sz w:val="28"/>
          <w:szCs w:val="32"/>
        </w:rPr>
      </w:pPr>
      <w:proofErr w:type="gramStart"/>
      <w:r>
        <w:rPr>
          <w:rFonts w:ascii="仿宋_GB2312" w:eastAsia="仿宋_GB2312" w:hint="eastAsia"/>
          <w:sz w:val="28"/>
          <w:szCs w:val="32"/>
        </w:rPr>
        <w:t>食安委</w:t>
      </w:r>
      <w:proofErr w:type="gramEnd"/>
      <w:r>
        <w:rPr>
          <w:rFonts w:ascii="仿宋_GB2312" w:eastAsia="仿宋_GB2312" w:hint="eastAsia"/>
          <w:sz w:val="28"/>
          <w:szCs w:val="32"/>
        </w:rPr>
        <w:t>工作经费项目</w:t>
      </w:r>
      <w:r>
        <w:rPr>
          <w:rFonts w:ascii="仿宋_GB2312" w:eastAsia="仿宋_GB2312" w:hint="eastAsia"/>
          <w:color w:val="000000"/>
          <w:sz w:val="28"/>
          <w:szCs w:val="32"/>
        </w:rPr>
        <w:t>6，069,992.52</w:t>
      </w:r>
      <w:r>
        <w:rPr>
          <w:rFonts w:ascii="仿宋_GB2312" w:eastAsia="仿宋_GB2312" w:hint="eastAsia"/>
          <w:sz w:val="28"/>
          <w:szCs w:val="32"/>
        </w:rPr>
        <w:t>万元：用于安排食品药品安全监察员工资薪酬支出、食品安全抽检经费、食药安全中心房租</w:t>
      </w:r>
      <w:proofErr w:type="gramStart"/>
      <w:r>
        <w:rPr>
          <w:rFonts w:ascii="仿宋_GB2312" w:eastAsia="仿宋_GB2312" w:hint="eastAsia"/>
          <w:sz w:val="28"/>
          <w:szCs w:val="32"/>
        </w:rPr>
        <w:t>以及食安委</w:t>
      </w:r>
      <w:proofErr w:type="gramEnd"/>
      <w:r>
        <w:rPr>
          <w:rFonts w:ascii="仿宋_GB2312" w:eastAsia="仿宋_GB2312" w:hint="eastAsia"/>
          <w:sz w:val="28"/>
          <w:szCs w:val="32"/>
        </w:rPr>
        <w:t>工作经费（主要支出方向）。</w:t>
      </w:r>
    </w:p>
    <w:p w:rsidR="00FE7B9D" w:rsidRDefault="00634485">
      <w:pPr>
        <w:tabs>
          <w:tab w:val="center" w:pos="6979"/>
        </w:tabs>
        <w:spacing w:line="500" w:lineRule="exact"/>
        <w:ind w:firstLineChars="200" w:firstLine="562"/>
        <w:rPr>
          <w:rFonts w:ascii="黑体" w:eastAsia="黑体" w:hAnsi="黑体"/>
          <w:b/>
          <w:sz w:val="28"/>
          <w:szCs w:val="28"/>
        </w:rPr>
      </w:pPr>
      <w:r>
        <w:rPr>
          <w:rFonts w:ascii="黑体" w:eastAsia="黑体" w:hAnsi="黑体" w:hint="eastAsia"/>
          <w:b/>
          <w:sz w:val="28"/>
          <w:szCs w:val="28"/>
        </w:rPr>
        <w:t>五、政府性基金预算财政拨款支出决算情况说明</w:t>
      </w:r>
    </w:p>
    <w:p w:rsidR="00FE7B9D" w:rsidRDefault="00634485">
      <w:pPr>
        <w:tabs>
          <w:tab w:val="center" w:pos="6979"/>
        </w:tabs>
        <w:spacing w:line="500" w:lineRule="exact"/>
        <w:ind w:firstLineChars="200" w:firstLine="560"/>
        <w:rPr>
          <w:rFonts w:ascii="仿宋_GB2312" w:eastAsia="仿宋"/>
          <w:sz w:val="28"/>
          <w:szCs w:val="28"/>
        </w:rPr>
      </w:pPr>
      <w:r>
        <w:rPr>
          <w:rFonts w:ascii="仿宋" w:eastAsia="仿宋" w:hAnsi="仿宋" w:cs="仿宋" w:hint="eastAsia"/>
          <w:sz w:val="28"/>
          <w:szCs w:val="28"/>
          <w:shd w:val="clear" w:color="auto" w:fill="FFFFFA"/>
        </w:rPr>
        <w:t>本年度无此项支出。</w:t>
      </w:r>
    </w:p>
    <w:p w:rsidR="00FE7B9D" w:rsidRDefault="00634485">
      <w:pPr>
        <w:tabs>
          <w:tab w:val="center" w:pos="6979"/>
        </w:tabs>
        <w:spacing w:line="500" w:lineRule="exact"/>
        <w:ind w:firstLineChars="200" w:firstLine="560"/>
        <w:rPr>
          <w:rFonts w:ascii="黑体" w:eastAsia="黑体" w:hAnsi="黑体"/>
          <w:sz w:val="28"/>
          <w:szCs w:val="28"/>
        </w:rPr>
      </w:pPr>
      <w:r>
        <w:rPr>
          <w:rFonts w:ascii="黑体" w:eastAsia="黑体" w:hAnsi="黑体" w:hint="eastAsia"/>
          <w:sz w:val="28"/>
          <w:szCs w:val="28"/>
        </w:rPr>
        <w:t>六、财政拨款基本支出决算情况说明</w:t>
      </w:r>
    </w:p>
    <w:p w:rsidR="00FE7B9D" w:rsidRDefault="00634485">
      <w:pPr>
        <w:tabs>
          <w:tab w:val="center" w:pos="6979"/>
        </w:tabs>
        <w:spacing w:line="500" w:lineRule="exact"/>
        <w:ind w:firstLineChars="200" w:firstLine="562"/>
        <w:rPr>
          <w:rFonts w:ascii="仿宋_GB2312" w:eastAsia="仿宋_GB2312"/>
          <w:b/>
          <w:sz w:val="28"/>
          <w:szCs w:val="28"/>
        </w:rPr>
      </w:pPr>
      <w:r>
        <w:rPr>
          <w:rFonts w:ascii="仿宋_GB2312" w:eastAsia="仿宋_GB2312" w:hint="eastAsia"/>
          <w:b/>
          <w:sz w:val="28"/>
          <w:szCs w:val="28"/>
        </w:rPr>
        <w:t>（一）2019年本部门使用一般公共预算财政拨款安排基本支出28,253，812.48元，因本单位是新成立单位,故没有与上年对比情况。</w:t>
      </w:r>
    </w:p>
    <w:p w:rsidR="00FE7B9D" w:rsidRDefault="00634485">
      <w:pPr>
        <w:tabs>
          <w:tab w:val="center" w:pos="6979"/>
        </w:tabs>
        <w:spacing w:line="500" w:lineRule="exact"/>
        <w:ind w:firstLineChars="200" w:firstLine="562"/>
        <w:rPr>
          <w:rFonts w:ascii="仿宋_GB2312" w:eastAsia="仿宋_GB2312"/>
          <w:b/>
          <w:sz w:val="28"/>
          <w:szCs w:val="28"/>
        </w:rPr>
      </w:pPr>
      <w:r>
        <w:rPr>
          <w:rFonts w:ascii="仿宋_GB2312" w:eastAsia="仿宋_GB2312" w:hint="eastAsia"/>
          <w:b/>
          <w:sz w:val="28"/>
          <w:szCs w:val="28"/>
        </w:rPr>
        <w:t>其中：</w:t>
      </w:r>
    </w:p>
    <w:p w:rsidR="00FE7B9D" w:rsidRDefault="00634485">
      <w:pPr>
        <w:tabs>
          <w:tab w:val="center" w:pos="6979"/>
        </w:tabs>
        <w:spacing w:line="500" w:lineRule="exact"/>
        <w:ind w:firstLineChars="200" w:firstLine="560"/>
        <w:rPr>
          <w:rFonts w:ascii="仿宋_GB2312" w:eastAsia="仿宋_GB2312"/>
          <w:sz w:val="28"/>
          <w:szCs w:val="28"/>
        </w:rPr>
      </w:pPr>
      <w:r>
        <w:rPr>
          <w:rFonts w:ascii="仿宋_GB2312" w:eastAsia="仿宋_GB2312" w:hint="eastAsia"/>
          <w:sz w:val="28"/>
          <w:szCs w:val="28"/>
        </w:rPr>
        <w:t>1.工资福利支出：包括基本工资、津贴补贴、奖金、伙食补助费、绩效工资、其他社会保障缴费、其他工资福利等支出24,488,178.52元，年初预算</w:t>
      </w:r>
      <w:r>
        <w:rPr>
          <w:rFonts w:ascii="仿宋_GB2312" w:eastAsia="仿宋_GB2312" w:hint="eastAsia"/>
          <w:color w:val="000000"/>
          <w:sz w:val="28"/>
          <w:szCs w:val="32"/>
        </w:rPr>
        <w:t>26，017,911.68</w:t>
      </w:r>
      <w:r>
        <w:rPr>
          <w:rFonts w:ascii="仿宋_GB2312" w:eastAsia="仿宋_GB2312" w:hint="eastAsia"/>
          <w:sz w:val="28"/>
          <w:szCs w:val="28"/>
        </w:rPr>
        <w:t xml:space="preserve">元，减少1,529,733.16元；   </w:t>
      </w:r>
    </w:p>
    <w:p w:rsidR="00FE7B9D" w:rsidRDefault="00634485">
      <w:pPr>
        <w:tabs>
          <w:tab w:val="center" w:pos="6979"/>
        </w:tabs>
        <w:spacing w:line="500" w:lineRule="exact"/>
        <w:ind w:firstLineChars="200" w:firstLine="560"/>
        <w:rPr>
          <w:rFonts w:ascii="仿宋_GB2312" w:eastAsia="仿宋_GB2312"/>
          <w:sz w:val="28"/>
          <w:szCs w:val="28"/>
        </w:rPr>
      </w:pPr>
      <w:r>
        <w:rPr>
          <w:rFonts w:ascii="仿宋_GB2312" w:eastAsia="仿宋_GB2312" w:hint="eastAsia"/>
          <w:sz w:val="28"/>
          <w:szCs w:val="28"/>
        </w:rPr>
        <w:lastRenderedPageBreak/>
        <w:t>2.商品和服务支出：包括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等支出</w:t>
      </w:r>
      <w:r>
        <w:rPr>
          <w:rFonts w:ascii="仿宋_GB2312" w:eastAsia="仿宋_GB2312" w:hint="eastAsia"/>
          <w:color w:val="000000"/>
          <w:sz w:val="28"/>
          <w:szCs w:val="32"/>
        </w:rPr>
        <w:t>3,410,902.96</w:t>
      </w:r>
      <w:r>
        <w:rPr>
          <w:rFonts w:ascii="仿宋_GB2312" w:eastAsia="仿宋_GB2312" w:hint="eastAsia"/>
          <w:sz w:val="28"/>
          <w:szCs w:val="28"/>
        </w:rPr>
        <w:t>元，年初预算</w:t>
      </w:r>
      <w:r>
        <w:rPr>
          <w:rFonts w:ascii="仿宋_GB2312" w:eastAsia="仿宋_GB2312" w:hint="eastAsia"/>
          <w:color w:val="000000"/>
          <w:sz w:val="28"/>
          <w:szCs w:val="32"/>
        </w:rPr>
        <w:t>4,771,032.58</w:t>
      </w:r>
      <w:r>
        <w:rPr>
          <w:rFonts w:ascii="仿宋_GB2312" w:eastAsia="仿宋_GB2312" w:hint="eastAsia"/>
          <w:sz w:val="28"/>
          <w:szCs w:val="28"/>
        </w:rPr>
        <w:t>元，减少1,360,129.62元；</w:t>
      </w:r>
    </w:p>
    <w:p w:rsidR="00FE7B9D" w:rsidRDefault="00634485">
      <w:pPr>
        <w:tabs>
          <w:tab w:val="center" w:pos="6979"/>
        </w:tabs>
        <w:spacing w:line="500" w:lineRule="exact"/>
        <w:ind w:firstLineChars="200" w:firstLine="560"/>
        <w:rPr>
          <w:rFonts w:ascii="仿宋_GB2312" w:eastAsia="仿宋_GB2312"/>
          <w:sz w:val="28"/>
          <w:szCs w:val="28"/>
        </w:rPr>
      </w:pPr>
      <w:r>
        <w:rPr>
          <w:rFonts w:ascii="仿宋_GB2312" w:eastAsia="仿宋_GB2312" w:hint="eastAsia"/>
          <w:sz w:val="28"/>
          <w:szCs w:val="28"/>
        </w:rPr>
        <w:t>3.对个人和家庭补助支出：包括离休费、退休费、抚恤金、生活补助、救济费、医疗费补助、助学金、奖励金、其他对个人和家庭的补助等支出</w:t>
      </w:r>
      <w:r>
        <w:rPr>
          <w:rFonts w:ascii="仿宋_GB2312" w:eastAsia="仿宋_GB2312" w:hint="eastAsia"/>
          <w:color w:val="000000"/>
          <w:sz w:val="28"/>
          <w:szCs w:val="32"/>
        </w:rPr>
        <w:t>217,891.00</w:t>
      </w:r>
      <w:r>
        <w:rPr>
          <w:rFonts w:ascii="仿宋_GB2312" w:eastAsia="仿宋_GB2312" w:hint="eastAsia"/>
          <w:sz w:val="28"/>
          <w:szCs w:val="28"/>
        </w:rPr>
        <w:t>元，年初预算</w:t>
      </w:r>
      <w:r>
        <w:rPr>
          <w:rFonts w:ascii="仿宋_GB2312" w:eastAsia="仿宋_GB2312" w:hint="eastAsia"/>
          <w:color w:val="000000"/>
          <w:sz w:val="28"/>
          <w:szCs w:val="32"/>
        </w:rPr>
        <w:t>273,827.00</w:t>
      </w:r>
      <w:r>
        <w:rPr>
          <w:rFonts w:ascii="仿宋_GB2312" w:eastAsia="仿宋_GB2312" w:hint="eastAsia"/>
          <w:sz w:val="28"/>
          <w:szCs w:val="28"/>
        </w:rPr>
        <w:t>元，减少55,936.00元；</w:t>
      </w:r>
    </w:p>
    <w:p w:rsidR="00FE7B9D" w:rsidRDefault="00634485">
      <w:pPr>
        <w:spacing w:line="500" w:lineRule="exact"/>
        <w:ind w:firstLineChars="200" w:firstLine="560"/>
        <w:rPr>
          <w:rFonts w:ascii="楷体" w:eastAsia="楷体" w:hAnsi="楷体" w:cs="楷体"/>
          <w:sz w:val="28"/>
          <w:szCs w:val="28"/>
        </w:rPr>
      </w:pPr>
      <w:r>
        <w:rPr>
          <w:rFonts w:ascii="仿宋_GB2312" w:eastAsia="仿宋_GB2312" w:hint="eastAsia"/>
          <w:sz w:val="28"/>
          <w:szCs w:val="28"/>
        </w:rPr>
        <w:t>4.其他资本性支出：包括办公设备购置、专用设备购置等</w:t>
      </w:r>
      <w:r>
        <w:rPr>
          <w:rFonts w:ascii="仿宋_GB2312" w:eastAsia="仿宋_GB2312" w:hint="eastAsia"/>
          <w:color w:val="000000"/>
          <w:sz w:val="28"/>
          <w:szCs w:val="32"/>
        </w:rPr>
        <w:t>136,840.00</w:t>
      </w:r>
      <w:r>
        <w:rPr>
          <w:rFonts w:ascii="仿宋_GB2312" w:eastAsia="仿宋_GB2312" w:hint="eastAsia"/>
          <w:sz w:val="28"/>
          <w:szCs w:val="28"/>
        </w:rPr>
        <w:t>元，年初预算</w:t>
      </w:r>
      <w:r>
        <w:rPr>
          <w:rFonts w:ascii="仿宋_GB2312" w:eastAsia="仿宋_GB2312" w:hint="eastAsia"/>
          <w:color w:val="000000"/>
          <w:sz w:val="28"/>
          <w:szCs w:val="32"/>
        </w:rPr>
        <w:t>200,000.00</w:t>
      </w:r>
      <w:r>
        <w:rPr>
          <w:rFonts w:ascii="仿宋_GB2312" w:eastAsia="仿宋_GB2312" w:hint="eastAsia"/>
          <w:sz w:val="28"/>
          <w:szCs w:val="28"/>
        </w:rPr>
        <w:t>元，减少63,160.00元。</w:t>
      </w:r>
    </w:p>
    <w:p w:rsidR="00FE7B9D" w:rsidRDefault="00634485">
      <w:pPr>
        <w:tabs>
          <w:tab w:val="center" w:pos="6979"/>
        </w:tabs>
        <w:spacing w:line="500" w:lineRule="exact"/>
        <w:ind w:firstLineChars="200" w:firstLine="562"/>
        <w:rPr>
          <w:rFonts w:ascii="仿宋_GB2312" w:eastAsia="仿宋_GB2312"/>
          <w:b/>
          <w:sz w:val="28"/>
          <w:szCs w:val="28"/>
        </w:rPr>
      </w:pPr>
      <w:r>
        <w:rPr>
          <w:rFonts w:ascii="仿宋_GB2312" w:eastAsia="仿宋_GB2312" w:hint="eastAsia"/>
          <w:b/>
          <w:sz w:val="28"/>
          <w:szCs w:val="28"/>
        </w:rPr>
        <w:t>（二）2019年本部门使用政府性基金财政拨款安排基本支出</w:t>
      </w:r>
    </w:p>
    <w:p w:rsidR="00FE7B9D" w:rsidRDefault="00634485">
      <w:pPr>
        <w:tabs>
          <w:tab w:val="center" w:pos="6979"/>
        </w:tabs>
        <w:spacing w:line="500" w:lineRule="exact"/>
        <w:ind w:firstLineChars="200" w:firstLine="560"/>
        <w:rPr>
          <w:rFonts w:ascii="仿宋_GB2312" w:eastAsia="仿宋"/>
          <w:sz w:val="28"/>
          <w:szCs w:val="28"/>
        </w:rPr>
      </w:pPr>
      <w:r>
        <w:rPr>
          <w:rFonts w:ascii="仿宋" w:eastAsia="仿宋" w:hAnsi="仿宋" w:cs="仿宋" w:hint="eastAsia"/>
          <w:sz w:val="28"/>
          <w:szCs w:val="28"/>
          <w:shd w:val="clear" w:color="auto" w:fill="FFFFFA"/>
        </w:rPr>
        <w:t>本年度无此项支出。</w:t>
      </w:r>
    </w:p>
    <w:p w:rsidR="00FE7B9D" w:rsidRDefault="00FE7B9D">
      <w:pPr>
        <w:autoSpaceDE w:val="0"/>
        <w:autoSpaceDN w:val="0"/>
        <w:adjustRightInd w:val="0"/>
        <w:spacing w:line="500" w:lineRule="exact"/>
        <w:rPr>
          <w:rFonts w:ascii="仿宋_GB2312" w:eastAsia="仿宋_GB2312"/>
          <w:sz w:val="32"/>
          <w:szCs w:val="32"/>
        </w:rPr>
      </w:pPr>
    </w:p>
    <w:p w:rsidR="00FE7B9D" w:rsidRDefault="00634485">
      <w:pPr>
        <w:tabs>
          <w:tab w:val="center" w:pos="6979"/>
        </w:tabs>
        <w:spacing w:line="500" w:lineRule="exact"/>
        <w:ind w:firstLineChars="200" w:firstLine="640"/>
        <w:jc w:val="center"/>
        <w:rPr>
          <w:rFonts w:ascii="华文中宋" w:eastAsia="华文中宋" w:hAnsi="华文中宋"/>
          <w:sz w:val="32"/>
          <w:szCs w:val="32"/>
        </w:rPr>
      </w:pPr>
      <w:r>
        <w:rPr>
          <w:rFonts w:ascii="华文中宋" w:eastAsia="华文中宋" w:hAnsi="华文中宋" w:hint="eastAsia"/>
          <w:sz w:val="32"/>
          <w:szCs w:val="32"/>
        </w:rPr>
        <w:t>第三部分 2019年度其他重要事项的情况说明</w:t>
      </w:r>
    </w:p>
    <w:p w:rsidR="00FE7B9D" w:rsidRDefault="00634485">
      <w:pPr>
        <w:numPr>
          <w:ilvl w:val="0"/>
          <w:numId w:val="1"/>
        </w:numPr>
        <w:spacing w:line="500" w:lineRule="exact"/>
        <w:ind w:firstLineChars="200" w:firstLine="560"/>
        <w:rPr>
          <w:rFonts w:ascii="黑体" w:eastAsia="黑体" w:hAnsi="黑体"/>
          <w:sz w:val="28"/>
          <w:szCs w:val="28"/>
        </w:rPr>
      </w:pPr>
      <w:r>
        <w:rPr>
          <w:rFonts w:ascii="黑体" w:eastAsia="黑体" w:hAnsi="黑体" w:hint="eastAsia"/>
          <w:sz w:val="28"/>
          <w:szCs w:val="28"/>
        </w:rPr>
        <w:t xml:space="preserve"> “三公”经费财政拨款决算情况</w:t>
      </w:r>
    </w:p>
    <w:p w:rsidR="00FE7B9D" w:rsidRDefault="00634485">
      <w:pPr>
        <w:spacing w:line="500" w:lineRule="exact"/>
        <w:ind w:firstLineChars="200" w:firstLine="560"/>
        <w:rPr>
          <w:rFonts w:ascii="楷体" w:eastAsia="楷体" w:hAnsi="楷体" w:cs="楷体"/>
          <w:sz w:val="28"/>
          <w:szCs w:val="28"/>
        </w:rPr>
      </w:pPr>
      <w:r>
        <w:rPr>
          <w:rFonts w:ascii="楷体" w:eastAsia="楷体" w:hAnsi="楷体" w:cs="楷体" w:hint="eastAsia"/>
          <w:sz w:val="28"/>
          <w:szCs w:val="28"/>
        </w:rPr>
        <w:t>（一）“三公”经费的单位范围</w:t>
      </w:r>
    </w:p>
    <w:p w:rsidR="00FE7B9D" w:rsidRDefault="00634485">
      <w:pPr>
        <w:tabs>
          <w:tab w:val="center" w:pos="6979"/>
        </w:tabs>
        <w:spacing w:line="500" w:lineRule="exact"/>
        <w:ind w:firstLineChars="200" w:firstLine="560"/>
        <w:rPr>
          <w:rFonts w:ascii="仿宋_GB2312" w:eastAsia="仿宋_GB2312"/>
          <w:sz w:val="28"/>
          <w:szCs w:val="28"/>
        </w:rPr>
      </w:pPr>
      <w:r>
        <w:rPr>
          <w:rFonts w:ascii="仿宋_GB2312" w:eastAsia="仿宋_GB2312" w:hint="eastAsia"/>
          <w:color w:val="000000"/>
          <w:sz w:val="28"/>
          <w:szCs w:val="32"/>
        </w:rPr>
        <w:t>北京市门头沟区市场监督管理局</w:t>
      </w:r>
      <w:r>
        <w:rPr>
          <w:rFonts w:ascii="仿宋_GB2312" w:eastAsia="仿宋_GB2312" w:hint="eastAsia"/>
          <w:sz w:val="28"/>
          <w:szCs w:val="28"/>
        </w:rPr>
        <w:t>部门“三公”经费预算支出单位包括所属</w:t>
      </w:r>
      <w:r>
        <w:rPr>
          <w:rFonts w:ascii="仿宋_GB2312" w:eastAsia="仿宋_GB2312" w:hint="eastAsia"/>
          <w:color w:val="000000"/>
          <w:sz w:val="28"/>
          <w:szCs w:val="32"/>
        </w:rPr>
        <w:t>1</w:t>
      </w:r>
      <w:r>
        <w:rPr>
          <w:rFonts w:ascii="仿宋_GB2312" w:eastAsia="仿宋_GB2312" w:hint="eastAsia"/>
          <w:sz w:val="28"/>
          <w:szCs w:val="28"/>
        </w:rPr>
        <w:t>个行政单位、</w:t>
      </w:r>
      <w:r>
        <w:rPr>
          <w:rFonts w:ascii="仿宋_GB2312" w:eastAsia="仿宋_GB2312" w:hint="eastAsia"/>
          <w:color w:val="000000"/>
          <w:sz w:val="28"/>
          <w:szCs w:val="32"/>
        </w:rPr>
        <w:t>0</w:t>
      </w:r>
      <w:r>
        <w:rPr>
          <w:rFonts w:ascii="仿宋_GB2312" w:eastAsia="仿宋_GB2312" w:hint="eastAsia"/>
          <w:sz w:val="28"/>
          <w:szCs w:val="28"/>
        </w:rPr>
        <w:t>个参照公务员法管理事业单位、0个事业单位。</w:t>
      </w:r>
    </w:p>
    <w:p w:rsidR="00FE7B9D" w:rsidRDefault="00634485">
      <w:pPr>
        <w:spacing w:line="500" w:lineRule="exact"/>
        <w:ind w:firstLineChars="200" w:firstLine="560"/>
        <w:rPr>
          <w:rFonts w:ascii="楷体" w:eastAsia="楷体" w:hAnsi="楷体" w:cs="楷体"/>
          <w:sz w:val="28"/>
          <w:szCs w:val="28"/>
        </w:rPr>
      </w:pPr>
      <w:r>
        <w:rPr>
          <w:rFonts w:ascii="楷体" w:eastAsia="楷体" w:hAnsi="楷体" w:cs="楷体" w:hint="eastAsia"/>
          <w:sz w:val="28"/>
          <w:szCs w:val="28"/>
        </w:rPr>
        <w:t>（二）“三公”经费财政拨款决算情况说明</w:t>
      </w:r>
    </w:p>
    <w:p w:rsidR="00FE7B9D" w:rsidRDefault="00634485">
      <w:pPr>
        <w:tabs>
          <w:tab w:val="center" w:pos="6979"/>
        </w:tabs>
        <w:spacing w:line="500" w:lineRule="exact"/>
        <w:ind w:firstLineChars="200" w:firstLine="560"/>
        <w:rPr>
          <w:rFonts w:ascii="仿宋_GB2312" w:eastAsia="仿宋_GB2312"/>
          <w:sz w:val="28"/>
          <w:szCs w:val="28"/>
        </w:rPr>
      </w:pPr>
      <w:r>
        <w:rPr>
          <w:rFonts w:ascii="仿宋_GB2312" w:eastAsia="仿宋_GB2312" w:hint="eastAsia"/>
          <w:sz w:val="28"/>
          <w:szCs w:val="28"/>
        </w:rPr>
        <w:t>2019年“三公”经费财政拨款决算数</w:t>
      </w:r>
      <w:r>
        <w:rPr>
          <w:rFonts w:ascii="仿宋_GB2312" w:eastAsia="仿宋_GB2312" w:hint="eastAsia"/>
          <w:color w:val="000000"/>
          <w:sz w:val="28"/>
          <w:szCs w:val="32"/>
        </w:rPr>
        <w:t>136,409.25</w:t>
      </w:r>
      <w:r>
        <w:rPr>
          <w:rFonts w:ascii="仿宋_GB2312" w:eastAsia="仿宋_GB2312" w:hint="eastAsia"/>
          <w:sz w:val="28"/>
          <w:szCs w:val="28"/>
        </w:rPr>
        <w:t>元，比2019年“三公”经费财政拨款年初预算</w:t>
      </w:r>
      <w:r>
        <w:rPr>
          <w:rFonts w:ascii="仿宋_GB2312" w:eastAsia="仿宋_GB2312" w:hint="eastAsia"/>
          <w:color w:val="000000"/>
          <w:sz w:val="28"/>
          <w:szCs w:val="32"/>
        </w:rPr>
        <w:t>136，409.25</w:t>
      </w:r>
      <w:r>
        <w:rPr>
          <w:rFonts w:ascii="仿宋_GB2312" w:eastAsia="仿宋_GB2312" w:hint="eastAsia"/>
          <w:sz w:val="28"/>
          <w:szCs w:val="28"/>
        </w:rPr>
        <w:t>元，增加0.00元。其中：</w:t>
      </w:r>
    </w:p>
    <w:p w:rsidR="00FE7B9D" w:rsidRDefault="00634485">
      <w:pPr>
        <w:spacing w:line="500" w:lineRule="exact"/>
        <w:ind w:firstLineChars="200" w:firstLine="562"/>
        <w:rPr>
          <w:rFonts w:ascii="仿宋_GB2312" w:eastAsia="仿宋_GB2312"/>
          <w:b/>
          <w:sz w:val="28"/>
          <w:szCs w:val="28"/>
        </w:rPr>
      </w:pPr>
      <w:r>
        <w:rPr>
          <w:rFonts w:ascii="仿宋_GB2312" w:eastAsia="仿宋_GB2312" w:hint="eastAsia"/>
          <w:b/>
          <w:sz w:val="28"/>
          <w:szCs w:val="28"/>
        </w:rPr>
        <w:t>1.因公出国（境）费用</w:t>
      </w:r>
    </w:p>
    <w:p w:rsidR="00FE7B9D" w:rsidRDefault="00634485">
      <w:pPr>
        <w:tabs>
          <w:tab w:val="center" w:pos="6979"/>
        </w:tabs>
        <w:spacing w:line="500" w:lineRule="exact"/>
        <w:ind w:firstLineChars="200" w:firstLine="560"/>
        <w:rPr>
          <w:rFonts w:ascii="仿宋_GB2312" w:eastAsia="仿宋"/>
          <w:sz w:val="28"/>
          <w:szCs w:val="28"/>
        </w:rPr>
      </w:pPr>
      <w:r>
        <w:rPr>
          <w:rFonts w:ascii="仿宋" w:eastAsia="仿宋" w:hAnsi="仿宋" w:cs="仿宋" w:hint="eastAsia"/>
          <w:sz w:val="28"/>
          <w:szCs w:val="28"/>
          <w:shd w:val="clear" w:color="auto" w:fill="FFFFFA"/>
        </w:rPr>
        <w:t>本年度无此项支出。</w:t>
      </w:r>
    </w:p>
    <w:p w:rsidR="00FE7B9D" w:rsidRDefault="00634485">
      <w:pPr>
        <w:spacing w:line="500" w:lineRule="exact"/>
        <w:ind w:firstLineChars="200" w:firstLine="562"/>
        <w:rPr>
          <w:rFonts w:ascii="仿宋_GB2312" w:eastAsia="仿宋_GB2312"/>
          <w:b/>
          <w:sz w:val="28"/>
          <w:szCs w:val="28"/>
        </w:rPr>
      </w:pPr>
      <w:r>
        <w:rPr>
          <w:rFonts w:ascii="仿宋_GB2312" w:eastAsia="仿宋_GB2312" w:hint="eastAsia"/>
          <w:b/>
          <w:sz w:val="28"/>
          <w:szCs w:val="28"/>
        </w:rPr>
        <w:t>2.公务接待费</w:t>
      </w:r>
    </w:p>
    <w:p w:rsidR="00FE7B9D" w:rsidRDefault="00634485">
      <w:pPr>
        <w:tabs>
          <w:tab w:val="center" w:pos="6979"/>
        </w:tabs>
        <w:spacing w:line="500" w:lineRule="exact"/>
        <w:ind w:firstLineChars="200" w:firstLine="560"/>
        <w:rPr>
          <w:rFonts w:ascii="仿宋_GB2312" w:eastAsia="仿宋_GB2312"/>
          <w:sz w:val="28"/>
          <w:szCs w:val="28"/>
        </w:rPr>
      </w:pPr>
      <w:r>
        <w:rPr>
          <w:rFonts w:ascii="仿宋_GB2312" w:eastAsia="仿宋_GB2312" w:hint="eastAsia"/>
          <w:sz w:val="28"/>
          <w:szCs w:val="28"/>
        </w:rPr>
        <w:t>2019年决算数</w:t>
      </w:r>
      <w:r>
        <w:rPr>
          <w:rFonts w:ascii="仿宋_GB2312" w:eastAsia="仿宋_GB2312" w:hint="eastAsia"/>
          <w:color w:val="000000"/>
          <w:sz w:val="28"/>
          <w:szCs w:val="32"/>
        </w:rPr>
        <w:t>9,350.00</w:t>
      </w:r>
      <w:r>
        <w:rPr>
          <w:rFonts w:ascii="仿宋_GB2312" w:eastAsia="仿宋_GB2312" w:hint="eastAsia"/>
          <w:sz w:val="28"/>
          <w:szCs w:val="28"/>
        </w:rPr>
        <w:t>元，比2019年年初预算数</w:t>
      </w:r>
      <w:r>
        <w:rPr>
          <w:rFonts w:ascii="仿宋_GB2312" w:eastAsia="仿宋_GB2312" w:hint="eastAsia"/>
          <w:color w:val="000000"/>
          <w:sz w:val="28"/>
          <w:szCs w:val="32"/>
        </w:rPr>
        <w:t>9,350.00</w:t>
      </w:r>
      <w:r>
        <w:rPr>
          <w:rFonts w:ascii="仿宋_GB2312" w:eastAsia="仿宋_GB2312" w:hint="eastAsia"/>
          <w:sz w:val="28"/>
          <w:szCs w:val="28"/>
        </w:rPr>
        <w:t>元，增加0.00元；</w:t>
      </w:r>
    </w:p>
    <w:p w:rsidR="00FE7B9D" w:rsidRDefault="00634485">
      <w:pPr>
        <w:tabs>
          <w:tab w:val="center" w:pos="6979"/>
        </w:tabs>
        <w:spacing w:line="500" w:lineRule="exact"/>
        <w:ind w:firstLineChars="200" w:firstLine="560"/>
        <w:rPr>
          <w:rFonts w:ascii="仿宋_GB2312" w:eastAsia="仿宋_GB2312"/>
          <w:sz w:val="28"/>
          <w:szCs w:val="28"/>
        </w:rPr>
      </w:pPr>
      <w:r>
        <w:rPr>
          <w:rFonts w:ascii="仿宋_GB2312" w:eastAsia="仿宋_GB2312" w:hint="eastAsia"/>
          <w:sz w:val="28"/>
          <w:szCs w:val="28"/>
        </w:rPr>
        <w:lastRenderedPageBreak/>
        <w:t>2019年公务接待费主要用于</w:t>
      </w:r>
      <w:r>
        <w:rPr>
          <w:rFonts w:ascii="仿宋_GB2312" w:eastAsia="仿宋_GB2312" w:hint="eastAsia"/>
          <w:color w:val="000000"/>
          <w:sz w:val="28"/>
          <w:szCs w:val="32"/>
        </w:rPr>
        <w:t>城乡结合部“无照经营”整治工作部署会、“开墙打洞”专项整治工作部署会、知识产权“双打”座谈会、市局领导调研、“创城”市场检查、湖北局来人、区委书记接见区内企业人员会议、推进预付费整治工作会等</w:t>
      </w:r>
      <w:r>
        <w:rPr>
          <w:rFonts w:ascii="仿宋_GB2312" w:eastAsia="仿宋_GB2312" w:hint="eastAsia"/>
          <w:sz w:val="28"/>
          <w:szCs w:val="28"/>
        </w:rPr>
        <w:t>（主要接待事项）。公务接待</w:t>
      </w:r>
      <w:r>
        <w:rPr>
          <w:rFonts w:ascii="仿宋_GB2312" w:eastAsia="仿宋_GB2312" w:hint="eastAsia"/>
          <w:color w:val="000000"/>
          <w:sz w:val="28"/>
          <w:szCs w:val="32"/>
        </w:rPr>
        <w:t>12</w:t>
      </w:r>
      <w:r>
        <w:rPr>
          <w:rFonts w:ascii="仿宋_GB2312" w:eastAsia="仿宋_GB2312" w:hint="eastAsia"/>
          <w:sz w:val="28"/>
          <w:szCs w:val="28"/>
        </w:rPr>
        <w:t>批次，公务接待</w:t>
      </w:r>
      <w:r>
        <w:rPr>
          <w:rFonts w:ascii="仿宋_GB2312" w:eastAsia="仿宋_GB2312" w:hint="eastAsia"/>
          <w:color w:val="000000"/>
          <w:sz w:val="28"/>
          <w:szCs w:val="32"/>
        </w:rPr>
        <w:t>187</w:t>
      </w:r>
      <w:r>
        <w:rPr>
          <w:rFonts w:ascii="仿宋_GB2312" w:eastAsia="仿宋_GB2312" w:hint="eastAsia"/>
          <w:sz w:val="28"/>
          <w:szCs w:val="28"/>
        </w:rPr>
        <w:t>人次。</w:t>
      </w:r>
    </w:p>
    <w:p w:rsidR="00FE7B9D" w:rsidRDefault="00634485">
      <w:pPr>
        <w:spacing w:line="500" w:lineRule="exact"/>
        <w:ind w:firstLineChars="200" w:firstLine="562"/>
        <w:rPr>
          <w:rFonts w:ascii="仿宋_GB2312" w:eastAsia="仿宋_GB2312"/>
          <w:b/>
          <w:sz w:val="28"/>
          <w:szCs w:val="28"/>
        </w:rPr>
      </w:pPr>
      <w:r>
        <w:rPr>
          <w:rFonts w:ascii="仿宋_GB2312" w:eastAsia="仿宋_GB2312" w:hint="eastAsia"/>
          <w:b/>
          <w:sz w:val="28"/>
          <w:szCs w:val="28"/>
        </w:rPr>
        <w:t>3.公务用车购置及运行维护费</w:t>
      </w:r>
    </w:p>
    <w:p w:rsidR="00FE7B9D" w:rsidRDefault="00634485">
      <w:pPr>
        <w:tabs>
          <w:tab w:val="center" w:pos="6979"/>
        </w:tabs>
        <w:spacing w:line="500" w:lineRule="exact"/>
        <w:ind w:firstLineChars="200" w:firstLine="560"/>
        <w:rPr>
          <w:rFonts w:ascii="仿宋_GB2312" w:eastAsia="仿宋_GB2312"/>
          <w:sz w:val="28"/>
          <w:szCs w:val="28"/>
        </w:rPr>
      </w:pPr>
      <w:r>
        <w:rPr>
          <w:rFonts w:ascii="仿宋_GB2312" w:eastAsia="仿宋_GB2312" w:hint="eastAsia"/>
          <w:sz w:val="28"/>
          <w:szCs w:val="28"/>
        </w:rPr>
        <w:t>2019年决算数</w:t>
      </w:r>
      <w:r>
        <w:rPr>
          <w:rFonts w:ascii="仿宋_GB2312" w:eastAsia="仿宋_GB2312" w:hint="eastAsia"/>
          <w:color w:val="000000"/>
          <w:sz w:val="28"/>
          <w:szCs w:val="32"/>
        </w:rPr>
        <w:t>127,059.25万</w:t>
      </w:r>
      <w:r>
        <w:rPr>
          <w:rFonts w:ascii="仿宋_GB2312" w:eastAsia="仿宋_GB2312" w:hint="eastAsia"/>
          <w:sz w:val="28"/>
          <w:szCs w:val="28"/>
        </w:rPr>
        <w:t>元，比2019年年初预算数</w:t>
      </w:r>
      <w:r>
        <w:rPr>
          <w:rFonts w:ascii="仿宋_GB2312" w:eastAsia="仿宋_GB2312" w:hint="eastAsia"/>
          <w:color w:val="000000"/>
          <w:sz w:val="28"/>
          <w:szCs w:val="32"/>
        </w:rPr>
        <w:t>127,059.25</w:t>
      </w:r>
      <w:r>
        <w:rPr>
          <w:rFonts w:ascii="仿宋_GB2312" w:eastAsia="仿宋_GB2312" w:hint="eastAsia"/>
          <w:sz w:val="28"/>
          <w:szCs w:val="28"/>
        </w:rPr>
        <w:t>元，增加0.00元。其中：</w:t>
      </w:r>
    </w:p>
    <w:p w:rsidR="00FE7B9D" w:rsidRDefault="00634485">
      <w:pPr>
        <w:tabs>
          <w:tab w:val="center" w:pos="6979"/>
        </w:tabs>
        <w:spacing w:line="500" w:lineRule="exact"/>
        <w:ind w:firstLineChars="200" w:firstLine="560"/>
        <w:rPr>
          <w:rFonts w:ascii="仿宋_GB2312" w:eastAsia="仿宋_GB2312"/>
          <w:sz w:val="28"/>
          <w:szCs w:val="28"/>
          <w:u w:val="single"/>
        </w:rPr>
      </w:pPr>
      <w:r>
        <w:rPr>
          <w:rFonts w:ascii="仿宋_GB2312" w:eastAsia="仿宋_GB2312" w:hint="eastAsia"/>
          <w:sz w:val="28"/>
          <w:szCs w:val="28"/>
        </w:rPr>
        <w:t>公务用车购置费2019年决算数</w:t>
      </w:r>
      <w:r>
        <w:rPr>
          <w:rFonts w:ascii="仿宋_GB2312" w:eastAsia="仿宋_GB2312" w:hint="eastAsia"/>
          <w:color w:val="000000"/>
          <w:sz w:val="28"/>
          <w:szCs w:val="32"/>
        </w:rPr>
        <w:t>0.00</w:t>
      </w:r>
      <w:r>
        <w:rPr>
          <w:rFonts w:ascii="仿宋_GB2312" w:eastAsia="仿宋_GB2312" w:hint="eastAsia"/>
          <w:sz w:val="28"/>
          <w:szCs w:val="28"/>
        </w:rPr>
        <w:t>元，比2019年年初预算数</w:t>
      </w:r>
      <w:r>
        <w:rPr>
          <w:rFonts w:ascii="仿宋_GB2312" w:eastAsia="仿宋_GB2312" w:hint="eastAsia"/>
          <w:color w:val="000000"/>
          <w:sz w:val="28"/>
          <w:szCs w:val="32"/>
        </w:rPr>
        <w:t>0.00</w:t>
      </w:r>
      <w:r>
        <w:rPr>
          <w:rFonts w:ascii="仿宋_GB2312" w:eastAsia="仿宋_GB2312" w:hint="eastAsia"/>
          <w:sz w:val="28"/>
          <w:szCs w:val="28"/>
        </w:rPr>
        <w:t>元，增加0.00元。2019年购置（更新）</w:t>
      </w:r>
      <w:r>
        <w:rPr>
          <w:rFonts w:ascii="仿宋_GB2312" w:eastAsia="仿宋_GB2312" w:hint="eastAsia"/>
          <w:color w:val="000000"/>
          <w:sz w:val="28"/>
          <w:szCs w:val="32"/>
        </w:rPr>
        <w:t>0</w:t>
      </w:r>
      <w:r>
        <w:rPr>
          <w:rFonts w:ascii="仿宋_GB2312" w:eastAsia="仿宋_GB2312" w:hint="eastAsia"/>
          <w:sz w:val="28"/>
          <w:szCs w:val="28"/>
        </w:rPr>
        <w:t>辆，车均购置费</w:t>
      </w:r>
      <w:r>
        <w:rPr>
          <w:rFonts w:ascii="仿宋_GB2312" w:eastAsia="仿宋_GB2312" w:hint="eastAsia"/>
          <w:color w:val="000000"/>
          <w:sz w:val="28"/>
          <w:szCs w:val="32"/>
        </w:rPr>
        <w:t>0.00</w:t>
      </w:r>
      <w:r>
        <w:rPr>
          <w:rFonts w:ascii="仿宋_GB2312" w:eastAsia="仿宋_GB2312" w:hint="eastAsia"/>
          <w:sz w:val="28"/>
          <w:szCs w:val="28"/>
        </w:rPr>
        <w:t>元。</w:t>
      </w:r>
    </w:p>
    <w:p w:rsidR="00FE7B9D" w:rsidRDefault="00634485">
      <w:pPr>
        <w:spacing w:line="500" w:lineRule="exact"/>
        <w:ind w:firstLineChars="200" w:firstLine="560"/>
        <w:rPr>
          <w:rFonts w:ascii="仿宋_GB2312" w:eastAsia="仿宋_GB2312"/>
          <w:sz w:val="28"/>
          <w:szCs w:val="28"/>
        </w:rPr>
      </w:pPr>
      <w:r>
        <w:rPr>
          <w:rFonts w:ascii="仿宋_GB2312" w:eastAsia="仿宋_GB2312" w:hint="eastAsia"/>
          <w:sz w:val="28"/>
          <w:szCs w:val="28"/>
        </w:rPr>
        <w:t>公务用车运行维护费2019年决算数</w:t>
      </w:r>
      <w:r>
        <w:rPr>
          <w:rFonts w:ascii="仿宋_GB2312" w:eastAsia="仿宋_GB2312" w:hint="eastAsia"/>
          <w:color w:val="000000"/>
          <w:sz w:val="28"/>
          <w:szCs w:val="32"/>
        </w:rPr>
        <w:t>127,059.25</w:t>
      </w:r>
      <w:r>
        <w:rPr>
          <w:rFonts w:ascii="仿宋_GB2312" w:eastAsia="仿宋_GB2312" w:hint="eastAsia"/>
          <w:sz w:val="28"/>
          <w:szCs w:val="28"/>
        </w:rPr>
        <w:t>元，比2019年年初预算数</w:t>
      </w:r>
      <w:r>
        <w:rPr>
          <w:rFonts w:ascii="仿宋_GB2312" w:eastAsia="仿宋_GB2312" w:hint="eastAsia"/>
          <w:color w:val="000000"/>
          <w:sz w:val="28"/>
          <w:szCs w:val="32"/>
        </w:rPr>
        <w:t>127,059.25</w:t>
      </w:r>
      <w:r>
        <w:rPr>
          <w:rFonts w:ascii="仿宋_GB2312" w:eastAsia="仿宋_GB2312" w:hint="eastAsia"/>
          <w:sz w:val="28"/>
          <w:szCs w:val="28"/>
        </w:rPr>
        <w:t>元，增加0.00元。2019年公务用车运行维护费中，公务用车加油</w:t>
      </w:r>
      <w:r>
        <w:rPr>
          <w:rFonts w:ascii="仿宋_GB2312" w:eastAsia="仿宋_GB2312" w:hint="eastAsia"/>
          <w:color w:val="000000"/>
          <w:sz w:val="28"/>
          <w:szCs w:val="32"/>
        </w:rPr>
        <w:t>0.00</w:t>
      </w:r>
      <w:r>
        <w:rPr>
          <w:rFonts w:ascii="仿宋_GB2312" w:eastAsia="仿宋_GB2312" w:hint="eastAsia"/>
          <w:sz w:val="28"/>
          <w:szCs w:val="28"/>
        </w:rPr>
        <w:t>元，公务用车维修</w:t>
      </w:r>
      <w:r>
        <w:rPr>
          <w:rFonts w:ascii="仿宋_GB2312" w:eastAsia="仿宋_GB2312" w:hint="eastAsia"/>
          <w:color w:val="000000"/>
          <w:sz w:val="28"/>
          <w:szCs w:val="32"/>
        </w:rPr>
        <w:t>93,281.02</w:t>
      </w:r>
      <w:r>
        <w:rPr>
          <w:rFonts w:ascii="仿宋_GB2312" w:eastAsia="仿宋_GB2312" w:hint="eastAsia"/>
          <w:sz w:val="28"/>
          <w:szCs w:val="28"/>
        </w:rPr>
        <w:t>元，公务用车保险</w:t>
      </w:r>
      <w:r>
        <w:rPr>
          <w:rFonts w:ascii="仿宋_GB2312" w:eastAsia="仿宋_GB2312" w:hint="eastAsia"/>
          <w:color w:val="000000"/>
          <w:sz w:val="28"/>
          <w:szCs w:val="32"/>
        </w:rPr>
        <w:t>29,999.23</w:t>
      </w:r>
      <w:r>
        <w:rPr>
          <w:rFonts w:ascii="仿宋_GB2312" w:eastAsia="仿宋_GB2312" w:hint="eastAsia"/>
          <w:sz w:val="28"/>
          <w:szCs w:val="28"/>
        </w:rPr>
        <w:t>元，公务用车其他支出</w:t>
      </w:r>
      <w:r>
        <w:rPr>
          <w:rFonts w:ascii="仿宋_GB2312" w:eastAsia="仿宋_GB2312" w:hint="eastAsia"/>
          <w:color w:val="000000"/>
          <w:sz w:val="28"/>
          <w:szCs w:val="32"/>
        </w:rPr>
        <w:t>3,779.00</w:t>
      </w:r>
      <w:r>
        <w:rPr>
          <w:rFonts w:ascii="仿宋_GB2312" w:eastAsia="仿宋_GB2312" w:hint="eastAsia"/>
          <w:sz w:val="28"/>
          <w:szCs w:val="28"/>
        </w:rPr>
        <w:t>元。2019年公务用车保有量</w:t>
      </w:r>
      <w:r>
        <w:rPr>
          <w:rFonts w:ascii="仿宋_GB2312" w:eastAsia="仿宋_GB2312" w:hint="eastAsia"/>
          <w:color w:val="000000"/>
          <w:sz w:val="28"/>
          <w:szCs w:val="32"/>
        </w:rPr>
        <w:t>57</w:t>
      </w:r>
      <w:r>
        <w:rPr>
          <w:rFonts w:ascii="仿宋_GB2312" w:eastAsia="仿宋_GB2312" w:hint="eastAsia"/>
          <w:sz w:val="28"/>
          <w:szCs w:val="28"/>
        </w:rPr>
        <w:t>辆，车均运行维护费,2,229.11元。</w:t>
      </w:r>
    </w:p>
    <w:p w:rsidR="00FE7B9D" w:rsidRDefault="00634485">
      <w:pPr>
        <w:spacing w:line="500" w:lineRule="exact"/>
        <w:ind w:firstLineChars="200" w:firstLine="560"/>
        <w:rPr>
          <w:rFonts w:ascii="黑体" w:eastAsia="黑体" w:hAnsi="黑体"/>
          <w:sz w:val="28"/>
          <w:szCs w:val="28"/>
        </w:rPr>
      </w:pPr>
      <w:r>
        <w:rPr>
          <w:rFonts w:ascii="黑体" w:eastAsia="黑体" w:hAnsi="黑体" w:hint="eastAsia"/>
          <w:sz w:val="28"/>
          <w:szCs w:val="28"/>
        </w:rPr>
        <w:t>二、机关运行经费支出情况</w:t>
      </w:r>
    </w:p>
    <w:p w:rsidR="00FE7B9D" w:rsidRDefault="00634485">
      <w:pPr>
        <w:tabs>
          <w:tab w:val="center" w:pos="6979"/>
        </w:tabs>
        <w:spacing w:line="500" w:lineRule="exact"/>
        <w:ind w:firstLineChars="200" w:firstLine="560"/>
        <w:rPr>
          <w:rFonts w:ascii="仿宋_GB2312" w:eastAsia="仿宋_GB2312"/>
          <w:sz w:val="28"/>
          <w:szCs w:val="28"/>
        </w:rPr>
      </w:pPr>
      <w:r>
        <w:rPr>
          <w:rFonts w:ascii="仿宋_GB2312" w:eastAsia="仿宋_GB2312" w:hint="eastAsia"/>
          <w:sz w:val="28"/>
          <w:szCs w:val="28"/>
        </w:rPr>
        <w:t>2019年本部门行政单位（含参照公务员法管理事业单位）</w:t>
      </w:r>
      <w:r>
        <w:rPr>
          <w:rFonts w:ascii="仿宋_GB2312" w:eastAsia="仿宋_GB2312" w:hint="eastAsia"/>
          <w:color w:val="000000"/>
          <w:sz w:val="28"/>
          <w:szCs w:val="32"/>
        </w:rPr>
        <w:t>1</w:t>
      </w:r>
      <w:r>
        <w:rPr>
          <w:rFonts w:ascii="仿宋_GB2312" w:eastAsia="仿宋_GB2312" w:hint="eastAsia"/>
          <w:sz w:val="28"/>
          <w:szCs w:val="28"/>
        </w:rPr>
        <w:t xml:space="preserve">家，使用一般公共预算财政拨款安排的基本支出中的日常公用经费支出合计   </w:t>
      </w:r>
      <w:r>
        <w:rPr>
          <w:rFonts w:ascii="仿宋_GB2312" w:eastAsia="仿宋_GB2312" w:hint="eastAsia"/>
          <w:color w:val="000000"/>
          <w:sz w:val="28"/>
          <w:szCs w:val="32"/>
        </w:rPr>
        <w:t>3,547,742.96</w:t>
      </w:r>
      <w:r>
        <w:rPr>
          <w:rFonts w:ascii="仿宋_GB2312" w:eastAsia="仿宋_GB2312" w:hint="eastAsia"/>
          <w:sz w:val="28"/>
          <w:szCs w:val="28"/>
        </w:rPr>
        <w:t>元，</w:t>
      </w:r>
      <w:r>
        <w:rPr>
          <w:rFonts w:ascii="仿宋_GB2312" w:eastAsia="仿宋_GB2312" w:hAnsi="仿宋" w:hint="eastAsia"/>
          <w:sz w:val="28"/>
          <w:szCs w:val="28"/>
        </w:rPr>
        <w:t>因本单位是新成立单位,故没有与上年对比情况及增减变动原因。</w:t>
      </w:r>
    </w:p>
    <w:p w:rsidR="00FE7B9D" w:rsidRDefault="00634485">
      <w:pPr>
        <w:spacing w:line="500" w:lineRule="exact"/>
        <w:ind w:firstLineChars="200" w:firstLine="560"/>
        <w:rPr>
          <w:rFonts w:ascii="黑体" w:eastAsia="黑体" w:hAnsi="黑体"/>
          <w:sz w:val="28"/>
          <w:szCs w:val="28"/>
        </w:rPr>
      </w:pPr>
      <w:r>
        <w:rPr>
          <w:rFonts w:ascii="黑体" w:eastAsia="黑体" w:hAnsi="黑体" w:hint="eastAsia"/>
          <w:sz w:val="28"/>
          <w:szCs w:val="28"/>
        </w:rPr>
        <w:t>三、政府采购支出情况</w:t>
      </w:r>
    </w:p>
    <w:p w:rsidR="00FE7B9D" w:rsidRDefault="00634485">
      <w:pPr>
        <w:spacing w:line="500" w:lineRule="exact"/>
        <w:ind w:firstLineChars="200" w:firstLine="560"/>
        <w:rPr>
          <w:rFonts w:ascii="仿宋_GB2312" w:eastAsia="仿宋_GB2312"/>
          <w:sz w:val="28"/>
          <w:szCs w:val="28"/>
        </w:rPr>
      </w:pPr>
      <w:r>
        <w:rPr>
          <w:rFonts w:ascii="仿宋_GB2312" w:eastAsia="仿宋_GB2312" w:hint="eastAsia"/>
          <w:sz w:val="28"/>
          <w:szCs w:val="28"/>
        </w:rPr>
        <w:t>2019年，</w:t>
      </w:r>
      <w:r>
        <w:rPr>
          <w:rFonts w:ascii="仿宋_GB2312" w:eastAsia="仿宋_GB2312" w:hint="eastAsia"/>
          <w:color w:val="000000"/>
          <w:sz w:val="28"/>
          <w:szCs w:val="32"/>
        </w:rPr>
        <w:t>本部门</w:t>
      </w:r>
      <w:r>
        <w:rPr>
          <w:rFonts w:ascii="仿宋_GB2312" w:eastAsia="仿宋_GB2312" w:hint="eastAsia"/>
          <w:sz w:val="28"/>
          <w:szCs w:val="28"/>
        </w:rPr>
        <w:t>政府采购支出总额</w:t>
      </w:r>
      <w:r>
        <w:rPr>
          <w:rFonts w:ascii="仿宋_GB2312" w:eastAsia="仿宋_GB2312" w:hint="eastAsia"/>
          <w:color w:val="000000"/>
          <w:sz w:val="28"/>
          <w:szCs w:val="32"/>
        </w:rPr>
        <w:t>0.00</w:t>
      </w:r>
      <w:r>
        <w:rPr>
          <w:rFonts w:ascii="仿宋_GB2312" w:eastAsia="仿宋_GB2312" w:hint="eastAsia"/>
          <w:sz w:val="28"/>
          <w:szCs w:val="28"/>
        </w:rPr>
        <w:t>元，其中：政府采购货物支出</w:t>
      </w:r>
      <w:r>
        <w:rPr>
          <w:rFonts w:ascii="仿宋_GB2312" w:eastAsia="仿宋_GB2312" w:hint="eastAsia"/>
          <w:color w:val="000000"/>
          <w:sz w:val="28"/>
          <w:szCs w:val="32"/>
        </w:rPr>
        <w:t>0.00</w:t>
      </w:r>
      <w:r>
        <w:rPr>
          <w:rFonts w:ascii="仿宋_GB2312" w:eastAsia="仿宋_GB2312" w:hint="eastAsia"/>
          <w:sz w:val="28"/>
          <w:szCs w:val="28"/>
        </w:rPr>
        <w:t>，政府采购工程支出</w:t>
      </w:r>
      <w:r>
        <w:rPr>
          <w:rFonts w:ascii="仿宋_GB2312" w:eastAsia="仿宋_GB2312" w:hint="eastAsia"/>
          <w:color w:val="000000"/>
          <w:sz w:val="28"/>
          <w:szCs w:val="32"/>
        </w:rPr>
        <w:t>0.00</w:t>
      </w:r>
      <w:r>
        <w:rPr>
          <w:rFonts w:ascii="仿宋_GB2312" w:eastAsia="仿宋_GB2312" w:hint="eastAsia"/>
          <w:sz w:val="28"/>
          <w:szCs w:val="28"/>
        </w:rPr>
        <w:t>元，政府采购服务支出</w:t>
      </w:r>
      <w:r>
        <w:rPr>
          <w:rFonts w:ascii="仿宋_GB2312" w:eastAsia="仿宋_GB2312" w:hint="eastAsia"/>
          <w:color w:val="000000"/>
          <w:sz w:val="28"/>
          <w:szCs w:val="32"/>
        </w:rPr>
        <w:t>0.00</w:t>
      </w:r>
      <w:r>
        <w:rPr>
          <w:rFonts w:ascii="仿宋_GB2312" w:eastAsia="仿宋_GB2312" w:hint="eastAsia"/>
          <w:sz w:val="28"/>
          <w:szCs w:val="28"/>
        </w:rPr>
        <w:t>元。</w:t>
      </w:r>
    </w:p>
    <w:p w:rsidR="00FE7B9D" w:rsidRDefault="00634485">
      <w:pPr>
        <w:spacing w:line="500" w:lineRule="exact"/>
        <w:ind w:firstLineChars="200" w:firstLine="560"/>
        <w:rPr>
          <w:rFonts w:ascii="仿宋_GB2312" w:eastAsia="仿宋_GB2312"/>
          <w:sz w:val="28"/>
          <w:szCs w:val="28"/>
        </w:rPr>
      </w:pPr>
      <w:r>
        <w:rPr>
          <w:rFonts w:ascii="仿宋_GB2312" w:eastAsia="仿宋_GB2312" w:hint="eastAsia"/>
          <w:sz w:val="28"/>
          <w:szCs w:val="28"/>
        </w:rPr>
        <w:t>授予中小企业合同金额</w:t>
      </w:r>
      <w:r>
        <w:rPr>
          <w:rFonts w:ascii="仿宋_GB2312" w:eastAsia="仿宋_GB2312" w:hint="eastAsia"/>
          <w:color w:val="000000"/>
          <w:sz w:val="28"/>
          <w:szCs w:val="32"/>
        </w:rPr>
        <w:t>0.00</w:t>
      </w:r>
      <w:r>
        <w:rPr>
          <w:rFonts w:ascii="仿宋_GB2312" w:eastAsia="仿宋_GB2312" w:hint="eastAsia"/>
          <w:sz w:val="28"/>
          <w:szCs w:val="28"/>
        </w:rPr>
        <w:t>元，占政府采购支出总额的</w:t>
      </w:r>
      <w:r>
        <w:rPr>
          <w:rFonts w:ascii="仿宋_GB2312" w:eastAsia="仿宋_GB2312" w:hint="eastAsia"/>
          <w:color w:val="000000"/>
          <w:sz w:val="28"/>
          <w:szCs w:val="32"/>
        </w:rPr>
        <w:t>0.0</w:t>
      </w:r>
      <w:r>
        <w:rPr>
          <w:rFonts w:ascii="仿宋_GB2312" w:eastAsia="仿宋_GB2312" w:hint="eastAsia"/>
          <w:sz w:val="28"/>
          <w:szCs w:val="28"/>
        </w:rPr>
        <w:t xml:space="preserve"> %，其中：授予小</w:t>
      </w:r>
      <w:proofErr w:type="gramStart"/>
      <w:r>
        <w:rPr>
          <w:rFonts w:ascii="仿宋_GB2312" w:eastAsia="仿宋_GB2312" w:hint="eastAsia"/>
          <w:sz w:val="28"/>
          <w:szCs w:val="28"/>
        </w:rPr>
        <w:t>微企业</w:t>
      </w:r>
      <w:proofErr w:type="gramEnd"/>
      <w:r>
        <w:rPr>
          <w:rFonts w:ascii="仿宋_GB2312" w:eastAsia="仿宋_GB2312" w:hint="eastAsia"/>
          <w:sz w:val="28"/>
          <w:szCs w:val="28"/>
        </w:rPr>
        <w:t>合同金额</w:t>
      </w:r>
      <w:r>
        <w:rPr>
          <w:rFonts w:ascii="仿宋_GB2312" w:eastAsia="仿宋_GB2312" w:hint="eastAsia"/>
          <w:color w:val="000000"/>
          <w:sz w:val="28"/>
          <w:szCs w:val="32"/>
        </w:rPr>
        <w:t>0.00</w:t>
      </w:r>
      <w:r>
        <w:rPr>
          <w:rFonts w:ascii="仿宋_GB2312" w:eastAsia="仿宋_GB2312" w:hint="eastAsia"/>
          <w:sz w:val="28"/>
          <w:szCs w:val="28"/>
        </w:rPr>
        <w:t>元，占政府采购支出总额的</w:t>
      </w:r>
      <w:r>
        <w:rPr>
          <w:rFonts w:ascii="仿宋_GB2312" w:eastAsia="仿宋_GB2312" w:hint="eastAsia"/>
          <w:color w:val="000000"/>
          <w:sz w:val="28"/>
          <w:szCs w:val="32"/>
        </w:rPr>
        <w:t>0.</w:t>
      </w:r>
      <w:r>
        <w:rPr>
          <w:rFonts w:ascii="仿宋_GB2312" w:eastAsia="仿宋_GB2312" w:hint="eastAsia"/>
          <w:sz w:val="28"/>
          <w:szCs w:val="28"/>
        </w:rPr>
        <w:t xml:space="preserve"> %。</w:t>
      </w:r>
    </w:p>
    <w:p w:rsidR="00FE7B9D" w:rsidRDefault="00634485">
      <w:pPr>
        <w:spacing w:line="500" w:lineRule="exact"/>
        <w:ind w:firstLineChars="200" w:firstLine="560"/>
        <w:rPr>
          <w:rFonts w:ascii="黑体" w:eastAsia="黑体" w:hAnsi="黑体"/>
          <w:sz w:val="28"/>
          <w:szCs w:val="28"/>
        </w:rPr>
      </w:pPr>
      <w:r>
        <w:rPr>
          <w:rFonts w:ascii="黑体" w:eastAsia="黑体" w:hAnsi="黑体" w:hint="eastAsia"/>
          <w:sz w:val="28"/>
          <w:szCs w:val="28"/>
        </w:rPr>
        <w:t>四、政府购买服务支出说明</w:t>
      </w:r>
    </w:p>
    <w:p w:rsidR="00FE7B9D" w:rsidRDefault="00634485">
      <w:pPr>
        <w:spacing w:line="500" w:lineRule="exact"/>
        <w:ind w:firstLineChars="200" w:firstLine="560"/>
        <w:rPr>
          <w:rFonts w:ascii="仿宋_GB2312" w:eastAsia="仿宋_GB2312"/>
          <w:sz w:val="28"/>
          <w:szCs w:val="28"/>
        </w:rPr>
      </w:pPr>
      <w:r>
        <w:rPr>
          <w:rFonts w:ascii="仿宋_GB2312" w:eastAsia="仿宋_GB2312" w:hint="eastAsia"/>
          <w:sz w:val="28"/>
          <w:szCs w:val="28"/>
        </w:rPr>
        <w:t>2019年，</w:t>
      </w:r>
      <w:r>
        <w:rPr>
          <w:rFonts w:ascii="仿宋_GB2312" w:eastAsia="仿宋_GB2312" w:hint="eastAsia"/>
          <w:color w:val="000000"/>
          <w:sz w:val="28"/>
          <w:szCs w:val="32"/>
        </w:rPr>
        <w:t>本部门</w:t>
      </w:r>
      <w:r>
        <w:rPr>
          <w:rFonts w:ascii="仿宋_GB2312" w:eastAsia="仿宋_GB2312" w:hint="eastAsia"/>
          <w:sz w:val="28"/>
          <w:szCs w:val="28"/>
        </w:rPr>
        <w:t>政府购买服务支出总额</w:t>
      </w:r>
      <w:r>
        <w:rPr>
          <w:rFonts w:ascii="仿宋_GB2312" w:eastAsia="仿宋_GB2312" w:hint="eastAsia"/>
          <w:color w:val="000000"/>
          <w:sz w:val="28"/>
          <w:szCs w:val="32"/>
        </w:rPr>
        <w:t>0.00</w:t>
      </w:r>
      <w:r>
        <w:rPr>
          <w:rFonts w:ascii="仿宋_GB2312" w:eastAsia="仿宋_GB2312" w:hint="eastAsia"/>
          <w:sz w:val="28"/>
          <w:szCs w:val="28"/>
        </w:rPr>
        <w:t>元。</w:t>
      </w:r>
    </w:p>
    <w:p w:rsidR="00FE7B9D" w:rsidRDefault="00634485">
      <w:pPr>
        <w:spacing w:line="500" w:lineRule="exact"/>
        <w:ind w:firstLineChars="200" w:firstLine="560"/>
        <w:rPr>
          <w:rFonts w:ascii="黑体" w:eastAsia="黑体" w:hAnsi="黑体"/>
          <w:sz w:val="28"/>
          <w:szCs w:val="28"/>
        </w:rPr>
      </w:pPr>
      <w:r>
        <w:rPr>
          <w:rFonts w:ascii="黑体" w:eastAsia="黑体" w:hAnsi="黑体" w:hint="eastAsia"/>
          <w:sz w:val="28"/>
          <w:szCs w:val="28"/>
        </w:rPr>
        <w:lastRenderedPageBreak/>
        <w:t>五、国有资产占用情况</w:t>
      </w:r>
    </w:p>
    <w:p w:rsidR="00FE7B9D" w:rsidRDefault="00634485">
      <w:pPr>
        <w:spacing w:line="500" w:lineRule="exact"/>
        <w:ind w:firstLineChars="200" w:firstLine="560"/>
        <w:rPr>
          <w:rFonts w:ascii="仿宋_GB2312" w:eastAsia="仿宋_GB2312"/>
          <w:sz w:val="28"/>
          <w:szCs w:val="28"/>
        </w:rPr>
      </w:pPr>
      <w:r>
        <w:rPr>
          <w:rFonts w:ascii="仿宋_GB2312" w:eastAsia="仿宋_GB2312" w:hint="eastAsia"/>
          <w:sz w:val="28"/>
          <w:szCs w:val="28"/>
        </w:rPr>
        <w:t>固定资产年末数总额</w:t>
      </w:r>
      <w:r>
        <w:rPr>
          <w:rFonts w:ascii="仿宋_GB2312" w:eastAsia="仿宋_GB2312" w:hint="eastAsia"/>
          <w:color w:val="000000"/>
          <w:sz w:val="28"/>
          <w:szCs w:val="32"/>
        </w:rPr>
        <w:t>14,860.98万</w:t>
      </w:r>
      <w:r>
        <w:rPr>
          <w:rFonts w:ascii="仿宋_GB2312" w:eastAsia="仿宋_GB2312" w:hint="eastAsia"/>
          <w:sz w:val="28"/>
          <w:szCs w:val="28"/>
        </w:rPr>
        <w:t>元，其中：房屋面积</w:t>
      </w:r>
      <w:r>
        <w:rPr>
          <w:rFonts w:ascii="仿宋_GB2312" w:eastAsia="仿宋_GB2312" w:hint="eastAsia"/>
          <w:color w:val="000000"/>
          <w:sz w:val="28"/>
          <w:szCs w:val="32"/>
        </w:rPr>
        <w:t>39,328.65</w:t>
      </w:r>
      <w:r>
        <w:rPr>
          <w:rFonts w:ascii="仿宋_GB2312" w:eastAsia="仿宋_GB2312" w:hint="eastAsia"/>
          <w:sz w:val="28"/>
          <w:szCs w:val="28"/>
        </w:rPr>
        <w:t>平方米，</w:t>
      </w:r>
      <w:r>
        <w:rPr>
          <w:rFonts w:ascii="仿宋_GB2312" w:eastAsia="仿宋_GB2312" w:hint="eastAsia"/>
          <w:color w:val="000000"/>
          <w:sz w:val="28"/>
          <w:szCs w:val="32"/>
        </w:rPr>
        <w:t>96,796,338.21</w:t>
      </w:r>
      <w:r>
        <w:rPr>
          <w:rFonts w:ascii="仿宋_GB2312" w:eastAsia="仿宋_GB2312" w:hint="eastAsia"/>
          <w:sz w:val="28"/>
          <w:szCs w:val="28"/>
        </w:rPr>
        <w:t>元；汽车</w:t>
      </w:r>
      <w:r>
        <w:rPr>
          <w:rFonts w:ascii="仿宋_GB2312" w:eastAsia="仿宋_GB2312" w:hint="eastAsia"/>
          <w:color w:val="000000"/>
          <w:sz w:val="28"/>
          <w:szCs w:val="32"/>
        </w:rPr>
        <w:t>57</w:t>
      </w:r>
      <w:r>
        <w:rPr>
          <w:rFonts w:ascii="仿宋_GB2312" w:eastAsia="仿宋_GB2312" w:hint="eastAsia"/>
          <w:sz w:val="28"/>
          <w:szCs w:val="28"/>
        </w:rPr>
        <w:t>辆，</w:t>
      </w:r>
      <w:r>
        <w:rPr>
          <w:rFonts w:ascii="仿宋_GB2312" w:eastAsia="仿宋_GB2312" w:hint="eastAsia"/>
          <w:color w:val="000000"/>
          <w:sz w:val="28"/>
          <w:szCs w:val="32"/>
        </w:rPr>
        <w:t>8,209,722.93</w:t>
      </w:r>
      <w:r>
        <w:rPr>
          <w:rFonts w:ascii="仿宋_GB2312" w:eastAsia="仿宋_GB2312" w:hint="eastAsia"/>
          <w:sz w:val="28"/>
          <w:szCs w:val="28"/>
        </w:rPr>
        <w:t>元；单价50万元以上的专用设备</w:t>
      </w:r>
      <w:r>
        <w:rPr>
          <w:rFonts w:ascii="仿宋_GB2312" w:eastAsia="仿宋_GB2312" w:hint="eastAsia"/>
          <w:color w:val="000000"/>
          <w:sz w:val="28"/>
          <w:szCs w:val="32"/>
        </w:rPr>
        <w:t>1</w:t>
      </w:r>
      <w:r>
        <w:rPr>
          <w:rFonts w:ascii="仿宋_GB2312" w:eastAsia="仿宋_GB2312" w:hint="eastAsia"/>
          <w:sz w:val="28"/>
          <w:szCs w:val="28"/>
        </w:rPr>
        <w:t>台（套）；单价100万元以上的专用设备</w:t>
      </w:r>
      <w:r>
        <w:rPr>
          <w:rFonts w:ascii="仿宋_GB2312" w:eastAsia="仿宋_GB2312" w:hint="eastAsia"/>
          <w:color w:val="000000"/>
          <w:sz w:val="28"/>
          <w:szCs w:val="32"/>
        </w:rPr>
        <w:t>2</w:t>
      </w:r>
      <w:r>
        <w:rPr>
          <w:rFonts w:ascii="仿宋_GB2312" w:eastAsia="仿宋_GB2312" w:hint="eastAsia"/>
          <w:sz w:val="28"/>
          <w:szCs w:val="28"/>
        </w:rPr>
        <w:t>台（套）。</w:t>
      </w:r>
    </w:p>
    <w:p w:rsidR="00FE7B9D" w:rsidRDefault="00634485">
      <w:pPr>
        <w:spacing w:line="500" w:lineRule="exact"/>
        <w:ind w:firstLineChars="200" w:firstLine="560"/>
        <w:rPr>
          <w:rFonts w:ascii="黑体" w:eastAsia="黑体" w:hAnsi="黑体"/>
          <w:sz w:val="28"/>
          <w:szCs w:val="28"/>
        </w:rPr>
      </w:pPr>
      <w:r>
        <w:rPr>
          <w:rFonts w:ascii="黑体" w:eastAsia="黑体" w:hAnsi="黑体" w:hint="eastAsia"/>
          <w:sz w:val="28"/>
          <w:szCs w:val="28"/>
        </w:rPr>
        <w:t>六、国有资本经营预算拨款收支情况</w:t>
      </w:r>
    </w:p>
    <w:p w:rsidR="00FE7B9D" w:rsidRDefault="00634485">
      <w:pPr>
        <w:spacing w:line="500" w:lineRule="exact"/>
        <w:ind w:firstLineChars="200" w:firstLine="560"/>
        <w:rPr>
          <w:rFonts w:ascii="仿宋_GB2312" w:eastAsia="仿宋_GB2312"/>
          <w:sz w:val="28"/>
          <w:szCs w:val="28"/>
        </w:rPr>
      </w:pPr>
      <w:r>
        <w:rPr>
          <w:rFonts w:ascii="仿宋_GB2312" w:eastAsia="仿宋_GB2312" w:hint="eastAsia"/>
          <w:sz w:val="28"/>
          <w:szCs w:val="28"/>
        </w:rPr>
        <w:t>2019年国有资本经营预算财政拨款收入总计</w:t>
      </w:r>
      <w:r>
        <w:rPr>
          <w:rFonts w:ascii="仿宋_GB2312" w:eastAsia="仿宋_GB2312" w:hint="eastAsia"/>
          <w:color w:val="000000"/>
          <w:sz w:val="28"/>
          <w:szCs w:val="32"/>
        </w:rPr>
        <w:t>0.00</w:t>
      </w:r>
      <w:r>
        <w:rPr>
          <w:rFonts w:ascii="仿宋_GB2312" w:eastAsia="仿宋_GB2312" w:hint="eastAsia"/>
          <w:sz w:val="28"/>
          <w:szCs w:val="28"/>
        </w:rPr>
        <w:t>元，国有资本经营预算财政拨款支出总计</w:t>
      </w:r>
      <w:r>
        <w:rPr>
          <w:rFonts w:ascii="仿宋_GB2312" w:eastAsia="仿宋_GB2312" w:hint="eastAsia"/>
          <w:color w:val="000000"/>
          <w:sz w:val="28"/>
          <w:szCs w:val="32"/>
        </w:rPr>
        <w:t>0.00</w:t>
      </w:r>
      <w:r>
        <w:rPr>
          <w:rFonts w:ascii="仿宋_GB2312" w:eastAsia="仿宋_GB2312" w:hint="eastAsia"/>
          <w:sz w:val="28"/>
          <w:szCs w:val="28"/>
        </w:rPr>
        <w:t>元。</w:t>
      </w:r>
    </w:p>
    <w:p w:rsidR="0086440D" w:rsidRDefault="00634485">
      <w:pPr>
        <w:spacing w:line="500" w:lineRule="exact"/>
        <w:ind w:firstLineChars="200" w:firstLine="560"/>
        <w:rPr>
          <w:rFonts w:ascii="黑体" w:eastAsia="黑体" w:hAnsi="黑体"/>
          <w:sz w:val="28"/>
          <w:szCs w:val="28"/>
        </w:rPr>
      </w:pPr>
      <w:r>
        <w:rPr>
          <w:rFonts w:ascii="黑体" w:eastAsia="黑体" w:hAnsi="黑体" w:hint="eastAsia"/>
          <w:sz w:val="28"/>
          <w:szCs w:val="28"/>
        </w:rPr>
        <w:t>七、行政事业性收费重点项目信息</w:t>
      </w:r>
    </w:p>
    <w:p w:rsidR="00FE7B9D" w:rsidRDefault="00634485">
      <w:pPr>
        <w:spacing w:line="500" w:lineRule="exact"/>
        <w:ind w:firstLineChars="200" w:firstLine="560"/>
        <w:rPr>
          <w:rFonts w:ascii="仿宋_GB2312" w:eastAsia="仿宋_GB2312"/>
          <w:sz w:val="28"/>
          <w:szCs w:val="28"/>
        </w:rPr>
      </w:pPr>
      <w:r>
        <w:rPr>
          <w:rFonts w:ascii="仿宋_GB2312" w:eastAsia="仿宋_GB2312" w:hint="eastAsia"/>
          <w:sz w:val="28"/>
          <w:szCs w:val="28"/>
        </w:rPr>
        <w:t>本年度无行政事业性收费。</w:t>
      </w:r>
    </w:p>
    <w:p w:rsidR="00FE7B9D" w:rsidRDefault="00634485">
      <w:pPr>
        <w:spacing w:line="500" w:lineRule="exact"/>
        <w:ind w:firstLineChars="200" w:firstLine="560"/>
        <w:rPr>
          <w:rFonts w:ascii="黑体" w:eastAsia="黑体" w:hAnsi="黑体"/>
          <w:sz w:val="28"/>
          <w:szCs w:val="28"/>
        </w:rPr>
      </w:pPr>
      <w:r>
        <w:rPr>
          <w:rFonts w:ascii="黑体" w:eastAsia="黑体" w:hAnsi="黑体" w:hint="eastAsia"/>
          <w:sz w:val="28"/>
          <w:szCs w:val="28"/>
        </w:rPr>
        <w:t>八</w:t>
      </w:r>
      <w:r>
        <w:rPr>
          <w:rFonts w:ascii="黑体" w:eastAsia="黑体" w:hAnsi="黑体"/>
          <w:sz w:val="28"/>
          <w:szCs w:val="28"/>
        </w:rPr>
        <w:t>、专业名词解释</w:t>
      </w:r>
    </w:p>
    <w:p w:rsidR="00FE7B9D" w:rsidRDefault="00634485">
      <w:pPr>
        <w:spacing w:line="500" w:lineRule="exact"/>
        <w:ind w:firstLineChars="200" w:firstLine="562"/>
        <w:rPr>
          <w:rFonts w:ascii="仿宋_GB2312" w:eastAsia="仿宋_GB2312"/>
          <w:sz w:val="28"/>
          <w:szCs w:val="28"/>
        </w:rPr>
      </w:pPr>
      <w:r>
        <w:rPr>
          <w:rFonts w:ascii="仿宋_GB2312" w:eastAsia="仿宋_GB2312" w:hint="eastAsia"/>
          <w:b/>
          <w:sz w:val="28"/>
          <w:szCs w:val="28"/>
        </w:rPr>
        <w:t>1.“三公”经费</w:t>
      </w:r>
      <w:r>
        <w:rPr>
          <w:rFonts w:ascii="仿宋_GB2312" w:eastAsia="仿宋_GB2312" w:hint="eastAsia"/>
          <w:sz w:val="28"/>
          <w:szCs w:val="28"/>
        </w:rPr>
        <w:t>：</w:t>
      </w:r>
      <w:r>
        <w:rPr>
          <w:rFonts w:ascii="仿宋_GB2312" w:eastAsia="仿宋_GB2312" w:hAnsi="宋体" w:hint="eastAsia"/>
          <w:sz w:val="28"/>
          <w:szCs w:val="28"/>
        </w:rPr>
        <w:t>是指单位通过财政拨款资金安排的因公出国（境）费、公务用车购置及运行费和公务接待费。其中，</w:t>
      </w:r>
      <w:r>
        <w:rPr>
          <w:rFonts w:ascii="仿宋_GB2312" w:eastAsia="仿宋_GB2312" w:hAnsi="宋体" w:hint="eastAsia"/>
          <w:b/>
          <w:sz w:val="28"/>
          <w:szCs w:val="28"/>
        </w:rPr>
        <w:t>因公出国（境）费</w:t>
      </w:r>
      <w:r>
        <w:rPr>
          <w:rFonts w:ascii="仿宋_GB2312" w:eastAsia="仿宋_GB2312" w:hAnsi="宋体" w:hint="eastAsia"/>
          <w:sz w:val="28"/>
          <w:szCs w:val="28"/>
        </w:rPr>
        <w:t>指单位公务出国（境）的国际旅费、国外城市间交通费、住宿费、伙食费、培训费、公杂费等支出；</w:t>
      </w:r>
      <w:r>
        <w:rPr>
          <w:rFonts w:ascii="仿宋_GB2312" w:eastAsia="仿宋_GB2312" w:hAnsi="宋体" w:hint="eastAsia"/>
          <w:b/>
          <w:sz w:val="28"/>
          <w:szCs w:val="28"/>
        </w:rPr>
        <w:t>公务用车购置及运行费</w:t>
      </w:r>
      <w:r>
        <w:rPr>
          <w:rFonts w:ascii="仿宋_GB2312" w:eastAsia="仿宋_GB2312" w:hAnsi="宋体" w:hint="eastAsia"/>
          <w:sz w:val="28"/>
          <w:szCs w:val="28"/>
        </w:rPr>
        <w:t>指单位公务用车购置支出（</w:t>
      </w:r>
      <w:proofErr w:type="gramStart"/>
      <w:r>
        <w:rPr>
          <w:rFonts w:ascii="仿宋_GB2312" w:eastAsia="仿宋_GB2312" w:hAnsi="宋体" w:hint="eastAsia"/>
          <w:sz w:val="28"/>
          <w:szCs w:val="28"/>
        </w:rPr>
        <w:t>含车辆</w:t>
      </w:r>
      <w:proofErr w:type="gramEnd"/>
      <w:r>
        <w:rPr>
          <w:rFonts w:ascii="仿宋_GB2312" w:eastAsia="仿宋_GB2312" w:hAnsi="宋体" w:hint="eastAsia"/>
          <w:sz w:val="28"/>
          <w:szCs w:val="28"/>
        </w:rPr>
        <w:t>购置税、牌照费）及单位按规定保留的公务用车燃料费、维修费、过路过桥费、保险费、安全奖励费等支出；</w:t>
      </w:r>
      <w:r>
        <w:rPr>
          <w:rFonts w:ascii="仿宋_GB2312" w:eastAsia="仿宋_GB2312" w:hAnsi="宋体" w:hint="eastAsia"/>
          <w:b/>
          <w:sz w:val="28"/>
          <w:szCs w:val="28"/>
        </w:rPr>
        <w:t>公务接待费</w:t>
      </w:r>
      <w:r>
        <w:rPr>
          <w:rFonts w:ascii="仿宋_GB2312" w:eastAsia="仿宋_GB2312" w:hAnsi="宋体" w:hint="eastAsia"/>
          <w:sz w:val="28"/>
          <w:szCs w:val="28"/>
        </w:rPr>
        <w:t>指单位按规定开支的各类公务接待（含外宾接待）支出。</w:t>
      </w:r>
    </w:p>
    <w:p w:rsidR="00FE7B9D" w:rsidRDefault="00634485">
      <w:pPr>
        <w:spacing w:line="500" w:lineRule="exact"/>
        <w:ind w:firstLineChars="150" w:firstLine="420"/>
        <w:rPr>
          <w:rFonts w:ascii="仿宋_GB2312" w:eastAsia="仿宋_GB2312"/>
          <w:sz w:val="28"/>
          <w:szCs w:val="28"/>
        </w:rPr>
      </w:pPr>
      <w:r>
        <w:rPr>
          <w:rFonts w:ascii="仿宋_GB2312" w:eastAsia="仿宋_GB2312" w:hint="eastAsia"/>
          <w:sz w:val="28"/>
          <w:szCs w:val="28"/>
        </w:rPr>
        <w:t xml:space="preserve"> </w:t>
      </w:r>
      <w:r>
        <w:rPr>
          <w:rFonts w:ascii="仿宋_GB2312" w:eastAsia="仿宋_GB2312"/>
          <w:b/>
          <w:sz w:val="28"/>
          <w:szCs w:val="28"/>
        </w:rPr>
        <w:t>2.</w:t>
      </w:r>
      <w:r>
        <w:rPr>
          <w:rFonts w:ascii="仿宋_GB2312" w:eastAsia="仿宋_GB2312" w:hint="eastAsia"/>
          <w:b/>
          <w:sz w:val="28"/>
          <w:szCs w:val="28"/>
        </w:rPr>
        <w:t>机关运行经费：</w:t>
      </w:r>
      <w:r>
        <w:rPr>
          <w:rFonts w:ascii="仿宋_GB2312" w:eastAsia="仿宋_GB2312" w:hAnsi="宋体" w:hint="eastAsia"/>
          <w:sz w:val="28"/>
          <w:szCs w:val="28"/>
        </w:rPr>
        <w:t>是指行政单位（含参照公务员法管理事业单位）使用</w:t>
      </w:r>
      <w:r>
        <w:rPr>
          <w:rFonts w:ascii="仿宋_GB2312" w:eastAsia="仿宋_GB2312" w:hAnsi="宋体"/>
          <w:sz w:val="28"/>
          <w:szCs w:val="28"/>
        </w:rPr>
        <w:t>一般公共预算财政</w:t>
      </w:r>
      <w:r>
        <w:rPr>
          <w:rFonts w:ascii="仿宋_GB2312" w:eastAsia="仿宋_GB2312" w:hAnsi="宋体" w:hint="eastAsia"/>
          <w:sz w:val="28"/>
          <w:szCs w:val="28"/>
        </w:rPr>
        <w:t>拨款</w:t>
      </w:r>
      <w:r>
        <w:rPr>
          <w:rFonts w:ascii="仿宋_GB2312" w:eastAsia="仿宋_GB2312" w:hAnsi="宋体"/>
          <w:sz w:val="28"/>
          <w:szCs w:val="28"/>
        </w:rPr>
        <w:t>安排的基本支出中的日常公用经费支出</w:t>
      </w:r>
      <w:r>
        <w:rPr>
          <w:rFonts w:ascii="仿宋_GB2312" w:eastAsia="仿宋_GB2312" w:hAnsi="宋体" w:hint="eastAsia"/>
          <w:sz w:val="28"/>
          <w:szCs w:val="28"/>
        </w:rPr>
        <w:t>，包括办公及印刷费、邮电费、差旅费、会议费、福利费、日常维修费、专用材料及一般设备购置费、办公用房水电费、办公用房取暖费、办公用房物业管理费、公务用车运行维护费以及其他费用。</w:t>
      </w:r>
    </w:p>
    <w:p w:rsidR="00FE7B9D" w:rsidRDefault="00634485">
      <w:pPr>
        <w:spacing w:line="500" w:lineRule="exact"/>
        <w:ind w:firstLineChars="150" w:firstLine="422"/>
        <w:rPr>
          <w:rFonts w:ascii="仿宋_GB2312" w:eastAsia="仿宋_GB2312"/>
          <w:sz w:val="28"/>
          <w:szCs w:val="28"/>
        </w:rPr>
      </w:pPr>
      <w:r>
        <w:rPr>
          <w:rFonts w:ascii="仿宋_GB2312" w:eastAsia="仿宋_GB2312" w:hint="eastAsia"/>
          <w:b/>
          <w:sz w:val="28"/>
          <w:szCs w:val="28"/>
        </w:rPr>
        <w:t>3</w:t>
      </w:r>
      <w:r>
        <w:rPr>
          <w:rFonts w:ascii="仿宋_GB2312" w:eastAsia="仿宋_GB2312"/>
          <w:b/>
          <w:sz w:val="28"/>
          <w:szCs w:val="28"/>
        </w:rPr>
        <w:t>.</w:t>
      </w:r>
      <w:r>
        <w:rPr>
          <w:rFonts w:ascii="仿宋_GB2312" w:eastAsia="仿宋_GB2312" w:hint="eastAsia"/>
          <w:b/>
          <w:sz w:val="28"/>
          <w:szCs w:val="28"/>
        </w:rPr>
        <w:t>政府采购</w:t>
      </w:r>
      <w:r>
        <w:rPr>
          <w:rFonts w:ascii="仿宋_GB2312" w:eastAsia="仿宋_GB2312"/>
          <w:b/>
          <w:sz w:val="28"/>
          <w:szCs w:val="28"/>
        </w:rPr>
        <w:t>：</w:t>
      </w:r>
      <w:r>
        <w:rPr>
          <w:rFonts w:ascii="仿宋_GB2312" w:eastAsia="仿宋_GB2312" w:hint="eastAsia"/>
          <w:sz w:val="28"/>
          <w:szCs w:val="28"/>
        </w:rPr>
        <w:t>指</w:t>
      </w:r>
      <w:r>
        <w:rPr>
          <w:rFonts w:ascii="仿宋_GB2312" w:eastAsia="仿宋_GB2312"/>
          <w:sz w:val="28"/>
          <w:szCs w:val="28"/>
        </w:rPr>
        <w:t>各级国家机关、事业单位和团体组织，使用</w:t>
      </w:r>
      <w:r>
        <w:rPr>
          <w:rFonts w:ascii="仿宋_GB2312" w:eastAsia="仿宋_GB2312" w:hint="eastAsia"/>
          <w:sz w:val="28"/>
          <w:szCs w:val="28"/>
        </w:rPr>
        <w:t>财政性</w:t>
      </w:r>
      <w:r>
        <w:rPr>
          <w:rFonts w:ascii="仿宋_GB2312" w:eastAsia="仿宋_GB2312"/>
          <w:sz w:val="28"/>
          <w:szCs w:val="28"/>
        </w:rPr>
        <w:t>资金采购依法制定的集中目录以内的或者采购限额标准以上的货物、工程和服务的行为。</w:t>
      </w:r>
    </w:p>
    <w:p w:rsidR="00FE7B9D" w:rsidRDefault="00634485">
      <w:pPr>
        <w:spacing w:line="500" w:lineRule="exact"/>
        <w:ind w:firstLineChars="150" w:firstLine="422"/>
        <w:rPr>
          <w:rFonts w:ascii="仿宋_GB2312" w:eastAsia="仿宋_GB2312"/>
          <w:sz w:val="28"/>
          <w:szCs w:val="28"/>
        </w:rPr>
      </w:pPr>
      <w:r>
        <w:rPr>
          <w:rFonts w:ascii="仿宋_GB2312" w:eastAsia="仿宋_GB2312" w:hint="eastAsia"/>
          <w:b/>
          <w:sz w:val="28"/>
          <w:szCs w:val="28"/>
        </w:rPr>
        <w:t>4</w:t>
      </w:r>
      <w:r>
        <w:rPr>
          <w:rFonts w:ascii="仿宋_GB2312" w:eastAsia="仿宋_GB2312"/>
          <w:b/>
          <w:sz w:val="28"/>
          <w:szCs w:val="28"/>
        </w:rPr>
        <w:t>.政府购买服务：</w:t>
      </w:r>
      <w:r>
        <w:rPr>
          <w:rFonts w:ascii="仿宋_GB2312" w:eastAsia="仿宋_GB2312" w:hint="eastAsia"/>
          <w:sz w:val="28"/>
          <w:szCs w:val="28"/>
        </w:rPr>
        <w:t>是指各级国家机关将属于自身职责范围且适合通过市场化方式提供的服务事项，按照政府采购方式和程序，交由符合条件的</w:t>
      </w:r>
      <w:r>
        <w:rPr>
          <w:rFonts w:ascii="仿宋_GB2312" w:eastAsia="仿宋_GB2312" w:hint="eastAsia"/>
          <w:sz w:val="28"/>
          <w:szCs w:val="28"/>
        </w:rPr>
        <w:lastRenderedPageBreak/>
        <w:t>服务供应商承担，并根据服务数量和质量等因素向其支付费用的行为。</w:t>
      </w:r>
    </w:p>
    <w:p w:rsidR="00FE7B9D" w:rsidRDefault="00634485">
      <w:pPr>
        <w:spacing w:line="500" w:lineRule="exact"/>
        <w:ind w:firstLineChars="200" w:firstLine="562"/>
        <w:rPr>
          <w:rFonts w:ascii="仿宋_GB2312" w:eastAsia="仿宋_GB2312"/>
          <w:b/>
          <w:bCs/>
          <w:sz w:val="28"/>
          <w:szCs w:val="28"/>
        </w:rPr>
      </w:pPr>
      <w:r>
        <w:rPr>
          <w:rFonts w:ascii="仿宋_GB2312" w:eastAsia="仿宋_GB2312" w:hint="eastAsia"/>
          <w:b/>
          <w:bCs/>
          <w:sz w:val="28"/>
          <w:szCs w:val="28"/>
        </w:rPr>
        <w:t>5．</w:t>
      </w:r>
      <w:r>
        <w:rPr>
          <w:rFonts w:ascii="仿宋_GB2312" w:eastAsia="仿宋_GB2312" w:hint="eastAsia"/>
          <w:b/>
          <w:bCs/>
          <w:color w:val="000000"/>
          <w:sz w:val="28"/>
          <w:szCs w:val="32"/>
        </w:rPr>
        <w:t>市场秩序执法：</w:t>
      </w:r>
      <w:r>
        <w:rPr>
          <w:rFonts w:ascii="仿宋_GB2312" w:eastAsia="仿宋_GB2312" w:hint="eastAsia"/>
          <w:color w:val="000000"/>
          <w:sz w:val="28"/>
          <w:szCs w:val="32"/>
        </w:rPr>
        <w:t>是指反垄断、价格监督、反不正当竞争、规范直销与打击传销、网络交易监督、广告监督、消费者权益保护、综合执法等市场秩序执法专项工作。</w:t>
      </w:r>
    </w:p>
    <w:p w:rsidR="00FE7B9D" w:rsidRDefault="00FE7B9D">
      <w:pPr>
        <w:spacing w:line="500" w:lineRule="exact"/>
        <w:ind w:firstLineChars="200" w:firstLine="560"/>
        <w:rPr>
          <w:rFonts w:ascii="仿宋_GB2312" w:eastAsia="仿宋_GB2312"/>
          <w:sz w:val="28"/>
          <w:szCs w:val="28"/>
        </w:rPr>
      </w:pPr>
    </w:p>
    <w:p w:rsidR="00FE7B9D" w:rsidRDefault="00634485">
      <w:pPr>
        <w:tabs>
          <w:tab w:val="center" w:pos="6979"/>
        </w:tabs>
        <w:spacing w:line="500" w:lineRule="exact"/>
        <w:ind w:firstLineChars="200" w:firstLine="640"/>
        <w:jc w:val="center"/>
        <w:rPr>
          <w:rFonts w:ascii="华文中宋" w:eastAsia="华文中宋" w:hAnsi="华文中宋"/>
          <w:sz w:val="32"/>
          <w:szCs w:val="32"/>
        </w:rPr>
      </w:pPr>
      <w:r>
        <w:rPr>
          <w:rFonts w:ascii="华文中宋" w:eastAsia="华文中宋" w:hAnsi="华文中宋" w:hint="eastAsia"/>
          <w:sz w:val="32"/>
          <w:szCs w:val="32"/>
        </w:rPr>
        <w:t>第四部分 2019年度部门绩效评价情况</w:t>
      </w:r>
    </w:p>
    <w:p w:rsidR="00FE7B9D" w:rsidRDefault="00634485">
      <w:pPr>
        <w:spacing w:line="500" w:lineRule="exact"/>
        <w:ind w:firstLineChars="200" w:firstLine="560"/>
        <w:rPr>
          <w:rFonts w:ascii="仿宋_GB2312" w:eastAsia="仿宋_GB2312"/>
          <w:sz w:val="28"/>
          <w:szCs w:val="28"/>
        </w:rPr>
      </w:pPr>
      <w:r>
        <w:rPr>
          <w:rFonts w:ascii="仿宋" w:eastAsia="仿宋" w:hAnsi="仿宋" w:cs="仿宋" w:hint="eastAsia"/>
          <w:sz w:val="28"/>
          <w:szCs w:val="28"/>
        </w:rPr>
        <w:t>本年度不涉及部门绩效评价。</w:t>
      </w:r>
    </w:p>
    <w:p w:rsidR="00C9482D" w:rsidRDefault="00C9482D">
      <w:pPr>
        <w:spacing w:line="500" w:lineRule="exact"/>
        <w:ind w:firstLineChars="200" w:firstLine="560"/>
        <w:rPr>
          <w:rFonts w:ascii="仿宋_GB2312" w:eastAsia="仿宋_GB2312"/>
          <w:sz w:val="28"/>
          <w:szCs w:val="28"/>
        </w:rPr>
      </w:pPr>
    </w:p>
    <w:sectPr w:rsidR="00C9482D">
      <w:footerReference w:type="even" r:id="rId7"/>
      <w:footerReference w:type="default" r:id="rId8"/>
      <w:pgSz w:w="11906" w:h="16838"/>
      <w:pgMar w:top="1588" w:right="1474" w:bottom="1474"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083" w:rsidRDefault="004B4083">
      <w:r>
        <w:separator/>
      </w:r>
    </w:p>
  </w:endnote>
  <w:endnote w:type="continuationSeparator" w:id="0">
    <w:p w:rsidR="004B4083" w:rsidRDefault="004B4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9D" w:rsidRDefault="00634485">
    <w:pPr>
      <w:pStyle w:val="a4"/>
      <w:framePr w:wrap="around" w:vAnchor="text" w:hAnchor="margin" w:xAlign="center" w:y="1"/>
      <w:rPr>
        <w:rStyle w:val="a6"/>
      </w:rPr>
    </w:pPr>
    <w:r>
      <w:fldChar w:fldCharType="begin"/>
    </w:r>
    <w:r>
      <w:rPr>
        <w:rStyle w:val="a6"/>
      </w:rPr>
      <w:instrText xml:space="preserve">PAGE  </w:instrText>
    </w:r>
    <w:r>
      <w:fldChar w:fldCharType="end"/>
    </w:r>
  </w:p>
  <w:p w:rsidR="00FE7B9D" w:rsidRDefault="00FE7B9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9D" w:rsidRDefault="00634485">
    <w:pPr>
      <w:pStyle w:val="a4"/>
      <w:framePr w:wrap="around" w:vAnchor="text" w:hAnchor="margin" w:xAlign="center" w:y="1"/>
      <w:rPr>
        <w:rStyle w:val="a6"/>
      </w:rPr>
    </w:pPr>
    <w:r>
      <w:fldChar w:fldCharType="begin"/>
    </w:r>
    <w:r>
      <w:rPr>
        <w:rStyle w:val="a6"/>
      </w:rPr>
      <w:instrText xml:space="preserve">PAGE  </w:instrText>
    </w:r>
    <w:r>
      <w:fldChar w:fldCharType="separate"/>
    </w:r>
    <w:r w:rsidR="00025CAF">
      <w:rPr>
        <w:rStyle w:val="a6"/>
        <w:noProof/>
      </w:rPr>
      <w:t>6</w:t>
    </w:r>
    <w:r>
      <w:fldChar w:fldCharType="end"/>
    </w:r>
  </w:p>
  <w:p w:rsidR="00FE7B9D" w:rsidRDefault="00FE7B9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083" w:rsidRDefault="004B4083">
      <w:r>
        <w:separator/>
      </w:r>
    </w:p>
  </w:footnote>
  <w:footnote w:type="continuationSeparator" w:id="0">
    <w:p w:rsidR="004B4083" w:rsidRDefault="004B40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42E9F61"/>
    <w:multiLevelType w:val="singleLevel"/>
    <w:tmpl w:val="B42E9F61"/>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9D"/>
    <w:rsid w:val="00004250"/>
    <w:rsid w:val="00004855"/>
    <w:rsid w:val="00004B3A"/>
    <w:rsid w:val="000069C6"/>
    <w:rsid w:val="0001209E"/>
    <w:rsid w:val="00014B9A"/>
    <w:rsid w:val="00015E39"/>
    <w:rsid w:val="00025CAF"/>
    <w:rsid w:val="000279D4"/>
    <w:rsid w:val="00033092"/>
    <w:rsid w:val="00033ECB"/>
    <w:rsid w:val="000351FD"/>
    <w:rsid w:val="0003605E"/>
    <w:rsid w:val="000421B2"/>
    <w:rsid w:val="00047032"/>
    <w:rsid w:val="0005319C"/>
    <w:rsid w:val="00061B52"/>
    <w:rsid w:val="00064FF6"/>
    <w:rsid w:val="00066C70"/>
    <w:rsid w:val="00076DDA"/>
    <w:rsid w:val="0007733A"/>
    <w:rsid w:val="00080C2C"/>
    <w:rsid w:val="00086EB1"/>
    <w:rsid w:val="00091D1A"/>
    <w:rsid w:val="00093F54"/>
    <w:rsid w:val="00097168"/>
    <w:rsid w:val="00097EE1"/>
    <w:rsid w:val="000A0E27"/>
    <w:rsid w:val="000B12C4"/>
    <w:rsid w:val="000B1536"/>
    <w:rsid w:val="000B3795"/>
    <w:rsid w:val="000C458C"/>
    <w:rsid w:val="000D1ACF"/>
    <w:rsid w:val="000D2B42"/>
    <w:rsid w:val="000D48D7"/>
    <w:rsid w:val="000D69F4"/>
    <w:rsid w:val="000E077D"/>
    <w:rsid w:val="000E525C"/>
    <w:rsid w:val="000E7AE0"/>
    <w:rsid w:val="000E7BDF"/>
    <w:rsid w:val="000F0380"/>
    <w:rsid w:val="000F24E0"/>
    <w:rsid w:val="000F3BE5"/>
    <w:rsid w:val="000F7181"/>
    <w:rsid w:val="00114903"/>
    <w:rsid w:val="001307AE"/>
    <w:rsid w:val="00133801"/>
    <w:rsid w:val="00134D56"/>
    <w:rsid w:val="00156745"/>
    <w:rsid w:val="00157223"/>
    <w:rsid w:val="00162BFB"/>
    <w:rsid w:val="001762E3"/>
    <w:rsid w:val="001869BC"/>
    <w:rsid w:val="00187955"/>
    <w:rsid w:val="001A395A"/>
    <w:rsid w:val="001B1088"/>
    <w:rsid w:val="001B151D"/>
    <w:rsid w:val="001B6BCA"/>
    <w:rsid w:val="001C5045"/>
    <w:rsid w:val="001C6DAA"/>
    <w:rsid w:val="001D5AA8"/>
    <w:rsid w:val="001E61DA"/>
    <w:rsid w:val="001F6B07"/>
    <w:rsid w:val="00207F81"/>
    <w:rsid w:val="002136B1"/>
    <w:rsid w:val="00216449"/>
    <w:rsid w:val="00220CD6"/>
    <w:rsid w:val="00225AA5"/>
    <w:rsid w:val="00226FBA"/>
    <w:rsid w:val="002309DA"/>
    <w:rsid w:val="00231296"/>
    <w:rsid w:val="00233D01"/>
    <w:rsid w:val="00237203"/>
    <w:rsid w:val="002412B3"/>
    <w:rsid w:val="002416E0"/>
    <w:rsid w:val="0024534F"/>
    <w:rsid w:val="0024711C"/>
    <w:rsid w:val="002533D2"/>
    <w:rsid w:val="00267EBB"/>
    <w:rsid w:val="0027257C"/>
    <w:rsid w:val="002766CB"/>
    <w:rsid w:val="002874D4"/>
    <w:rsid w:val="002942E2"/>
    <w:rsid w:val="002A69AB"/>
    <w:rsid w:val="002B3F6C"/>
    <w:rsid w:val="002C0069"/>
    <w:rsid w:val="002E1EED"/>
    <w:rsid w:val="002E33D8"/>
    <w:rsid w:val="002E4A71"/>
    <w:rsid w:val="002E5A6E"/>
    <w:rsid w:val="002F0EEA"/>
    <w:rsid w:val="002F589A"/>
    <w:rsid w:val="002F6CEA"/>
    <w:rsid w:val="00300F9A"/>
    <w:rsid w:val="00301429"/>
    <w:rsid w:val="003075C1"/>
    <w:rsid w:val="003161B7"/>
    <w:rsid w:val="00325B63"/>
    <w:rsid w:val="00326518"/>
    <w:rsid w:val="00354FCB"/>
    <w:rsid w:val="003565A6"/>
    <w:rsid w:val="003624CE"/>
    <w:rsid w:val="00362A07"/>
    <w:rsid w:val="00372BE6"/>
    <w:rsid w:val="0039412E"/>
    <w:rsid w:val="00397DF7"/>
    <w:rsid w:val="003A0882"/>
    <w:rsid w:val="003A0FF2"/>
    <w:rsid w:val="003C033F"/>
    <w:rsid w:val="003C1C09"/>
    <w:rsid w:val="003C1CD5"/>
    <w:rsid w:val="003C200C"/>
    <w:rsid w:val="003C4AAD"/>
    <w:rsid w:val="003E3B35"/>
    <w:rsid w:val="003E6A8D"/>
    <w:rsid w:val="003E7F86"/>
    <w:rsid w:val="003F78DC"/>
    <w:rsid w:val="00401319"/>
    <w:rsid w:val="00401B86"/>
    <w:rsid w:val="004071B8"/>
    <w:rsid w:val="004117A6"/>
    <w:rsid w:val="00412A3B"/>
    <w:rsid w:val="00413114"/>
    <w:rsid w:val="00413653"/>
    <w:rsid w:val="00420DB5"/>
    <w:rsid w:val="00424983"/>
    <w:rsid w:val="00424E85"/>
    <w:rsid w:val="0042599D"/>
    <w:rsid w:val="0043248F"/>
    <w:rsid w:val="004340B8"/>
    <w:rsid w:val="00434692"/>
    <w:rsid w:val="00442F0B"/>
    <w:rsid w:val="00451791"/>
    <w:rsid w:val="004525E8"/>
    <w:rsid w:val="00452974"/>
    <w:rsid w:val="004615B8"/>
    <w:rsid w:val="00464585"/>
    <w:rsid w:val="00464F9F"/>
    <w:rsid w:val="00473AAC"/>
    <w:rsid w:val="004763C0"/>
    <w:rsid w:val="00477190"/>
    <w:rsid w:val="00485866"/>
    <w:rsid w:val="00491E0C"/>
    <w:rsid w:val="004A3ACB"/>
    <w:rsid w:val="004A40F0"/>
    <w:rsid w:val="004A5960"/>
    <w:rsid w:val="004A619F"/>
    <w:rsid w:val="004B331C"/>
    <w:rsid w:val="004B4083"/>
    <w:rsid w:val="004B55CE"/>
    <w:rsid w:val="004C1CED"/>
    <w:rsid w:val="004C6941"/>
    <w:rsid w:val="004D23C6"/>
    <w:rsid w:val="004D37E9"/>
    <w:rsid w:val="004D3EDC"/>
    <w:rsid w:val="004E07EC"/>
    <w:rsid w:val="004E34B0"/>
    <w:rsid w:val="004E653F"/>
    <w:rsid w:val="004F202E"/>
    <w:rsid w:val="004F3C70"/>
    <w:rsid w:val="004F3D75"/>
    <w:rsid w:val="004F40D7"/>
    <w:rsid w:val="004F46D1"/>
    <w:rsid w:val="00502EF4"/>
    <w:rsid w:val="00507239"/>
    <w:rsid w:val="00510E69"/>
    <w:rsid w:val="00515D11"/>
    <w:rsid w:val="0051616A"/>
    <w:rsid w:val="00521CFF"/>
    <w:rsid w:val="00522CC3"/>
    <w:rsid w:val="0053273F"/>
    <w:rsid w:val="00533C9C"/>
    <w:rsid w:val="00540278"/>
    <w:rsid w:val="00542029"/>
    <w:rsid w:val="0055211F"/>
    <w:rsid w:val="005531F0"/>
    <w:rsid w:val="0055355A"/>
    <w:rsid w:val="00554776"/>
    <w:rsid w:val="00555FCA"/>
    <w:rsid w:val="00560E9B"/>
    <w:rsid w:val="0056308D"/>
    <w:rsid w:val="0056501A"/>
    <w:rsid w:val="00572E15"/>
    <w:rsid w:val="0057451D"/>
    <w:rsid w:val="00586369"/>
    <w:rsid w:val="00592EDD"/>
    <w:rsid w:val="005A15E4"/>
    <w:rsid w:val="005A19A3"/>
    <w:rsid w:val="005A3C97"/>
    <w:rsid w:val="005B3312"/>
    <w:rsid w:val="005B6C86"/>
    <w:rsid w:val="005B6F97"/>
    <w:rsid w:val="005C0886"/>
    <w:rsid w:val="005C0E9D"/>
    <w:rsid w:val="005C5C3B"/>
    <w:rsid w:val="005C6D68"/>
    <w:rsid w:val="005D6416"/>
    <w:rsid w:val="005E0B80"/>
    <w:rsid w:val="005F3EC4"/>
    <w:rsid w:val="0060738C"/>
    <w:rsid w:val="00610A51"/>
    <w:rsid w:val="006122FF"/>
    <w:rsid w:val="00616AD4"/>
    <w:rsid w:val="00617A58"/>
    <w:rsid w:val="006240D6"/>
    <w:rsid w:val="00627867"/>
    <w:rsid w:val="00627ADB"/>
    <w:rsid w:val="00630C08"/>
    <w:rsid w:val="006335E9"/>
    <w:rsid w:val="00634485"/>
    <w:rsid w:val="00640C92"/>
    <w:rsid w:val="00642F92"/>
    <w:rsid w:val="00645D87"/>
    <w:rsid w:val="006478EA"/>
    <w:rsid w:val="00647E82"/>
    <w:rsid w:val="006525BD"/>
    <w:rsid w:val="00653F01"/>
    <w:rsid w:val="00663563"/>
    <w:rsid w:val="006648F7"/>
    <w:rsid w:val="006659B0"/>
    <w:rsid w:val="00672AB5"/>
    <w:rsid w:val="0067587E"/>
    <w:rsid w:val="00676D65"/>
    <w:rsid w:val="00691D9F"/>
    <w:rsid w:val="00693A3C"/>
    <w:rsid w:val="0069647C"/>
    <w:rsid w:val="006A1E7C"/>
    <w:rsid w:val="006A2F55"/>
    <w:rsid w:val="006A30D1"/>
    <w:rsid w:val="006A41D6"/>
    <w:rsid w:val="006A5031"/>
    <w:rsid w:val="006B0781"/>
    <w:rsid w:val="006B4F78"/>
    <w:rsid w:val="006B6117"/>
    <w:rsid w:val="006B664D"/>
    <w:rsid w:val="006C16CA"/>
    <w:rsid w:val="006D109D"/>
    <w:rsid w:val="006D3E08"/>
    <w:rsid w:val="006D4989"/>
    <w:rsid w:val="006D7C06"/>
    <w:rsid w:val="006E48F6"/>
    <w:rsid w:val="006E53B2"/>
    <w:rsid w:val="006E6A60"/>
    <w:rsid w:val="006E7207"/>
    <w:rsid w:val="006F45CE"/>
    <w:rsid w:val="006F6E10"/>
    <w:rsid w:val="006F727C"/>
    <w:rsid w:val="006F7361"/>
    <w:rsid w:val="007112F4"/>
    <w:rsid w:val="007124CF"/>
    <w:rsid w:val="0071393A"/>
    <w:rsid w:val="007164AF"/>
    <w:rsid w:val="007171E1"/>
    <w:rsid w:val="007279AC"/>
    <w:rsid w:val="007373E8"/>
    <w:rsid w:val="00740549"/>
    <w:rsid w:val="00742721"/>
    <w:rsid w:val="00746DBB"/>
    <w:rsid w:val="007500C8"/>
    <w:rsid w:val="00750189"/>
    <w:rsid w:val="007523E2"/>
    <w:rsid w:val="00757FC6"/>
    <w:rsid w:val="00763283"/>
    <w:rsid w:val="007658B4"/>
    <w:rsid w:val="007673F6"/>
    <w:rsid w:val="00767780"/>
    <w:rsid w:val="00771AD6"/>
    <w:rsid w:val="00774392"/>
    <w:rsid w:val="00777419"/>
    <w:rsid w:val="007A0478"/>
    <w:rsid w:val="007B306B"/>
    <w:rsid w:val="007C1F9F"/>
    <w:rsid w:val="007C3097"/>
    <w:rsid w:val="007C6C9A"/>
    <w:rsid w:val="007C7017"/>
    <w:rsid w:val="007D5A8E"/>
    <w:rsid w:val="007E2EF3"/>
    <w:rsid w:val="007E3992"/>
    <w:rsid w:val="007F2307"/>
    <w:rsid w:val="007F3636"/>
    <w:rsid w:val="007F5796"/>
    <w:rsid w:val="008113FF"/>
    <w:rsid w:val="00811F6F"/>
    <w:rsid w:val="00814938"/>
    <w:rsid w:val="008155BF"/>
    <w:rsid w:val="00816D32"/>
    <w:rsid w:val="008219BA"/>
    <w:rsid w:val="00824DB0"/>
    <w:rsid w:val="00834A59"/>
    <w:rsid w:val="008353C7"/>
    <w:rsid w:val="00835CA7"/>
    <w:rsid w:val="00841512"/>
    <w:rsid w:val="00843D30"/>
    <w:rsid w:val="008445AD"/>
    <w:rsid w:val="00850D2A"/>
    <w:rsid w:val="00852796"/>
    <w:rsid w:val="00856E2B"/>
    <w:rsid w:val="0086440D"/>
    <w:rsid w:val="00867122"/>
    <w:rsid w:val="0087571E"/>
    <w:rsid w:val="00883C91"/>
    <w:rsid w:val="00890039"/>
    <w:rsid w:val="008938FA"/>
    <w:rsid w:val="00896D3F"/>
    <w:rsid w:val="008A042B"/>
    <w:rsid w:val="008A6C17"/>
    <w:rsid w:val="008A7732"/>
    <w:rsid w:val="008A7D0C"/>
    <w:rsid w:val="008B284D"/>
    <w:rsid w:val="008B5162"/>
    <w:rsid w:val="008C4A3B"/>
    <w:rsid w:val="008C63B9"/>
    <w:rsid w:val="008C699E"/>
    <w:rsid w:val="008D57CA"/>
    <w:rsid w:val="008D5E51"/>
    <w:rsid w:val="008E3AF6"/>
    <w:rsid w:val="008F1109"/>
    <w:rsid w:val="008F1D38"/>
    <w:rsid w:val="008F4712"/>
    <w:rsid w:val="008F64E7"/>
    <w:rsid w:val="00901201"/>
    <w:rsid w:val="0090553E"/>
    <w:rsid w:val="00905B40"/>
    <w:rsid w:val="009068B9"/>
    <w:rsid w:val="00906BF2"/>
    <w:rsid w:val="00906D51"/>
    <w:rsid w:val="00912C52"/>
    <w:rsid w:val="0092031F"/>
    <w:rsid w:val="00934247"/>
    <w:rsid w:val="009370B1"/>
    <w:rsid w:val="0095080E"/>
    <w:rsid w:val="00955DCD"/>
    <w:rsid w:val="009637C2"/>
    <w:rsid w:val="009642B1"/>
    <w:rsid w:val="00964F12"/>
    <w:rsid w:val="00966FE0"/>
    <w:rsid w:val="0096738E"/>
    <w:rsid w:val="009677FD"/>
    <w:rsid w:val="00970FFC"/>
    <w:rsid w:val="00983754"/>
    <w:rsid w:val="009866D4"/>
    <w:rsid w:val="009A25E3"/>
    <w:rsid w:val="009A5D8C"/>
    <w:rsid w:val="009A6DD3"/>
    <w:rsid w:val="009A73B6"/>
    <w:rsid w:val="009B4A4D"/>
    <w:rsid w:val="009B62B7"/>
    <w:rsid w:val="009C3DFF"/>
    <w:rsid w:val="009C5FEC"/>
    <w:rsid w:val="009D12D0"/>
    <w:rsid w:val="009D1E0E"/>
    <w:rsid w:val="009D2CB6"/>
    <w:rsid w:val="009E4AC3"/>
    <w:rsid w:val="009F31E2"/>
    <w:rsid w:val="00A050EE"/>
    <w:rsid w:val="00A13C04"/>
    <w:rsid w:val="00A17A72"/>
    <w:rsid w:val="00A31BB5"/>
    <w:rsid w:val="00A405B0"/>
    <w:rsid w:val="00A43DC3"/>
    <w:rsid w:val="00A464A8"/>
    <w:rsid w:val="00A50801"/>
    <w:rsid w:val="00A520D2"/>
    <w:rsid w:val="00A6581F"/>
    <w:rsid w:val="00A6680B"/>
    <w:rsid w:val="00A74BF6"/>
    <w:rsid w:val="00A762E7"/>
    <w:rsid w:val="00A829C4"/>
    <w:rsid w:val="00A909F9"/>
    <w:rsid w:val="00A9201D"/>
    <w:rsid w:val="00A9370F"/>
    <w:rsid w:val="00A94391"/>
    <w:rsid w:val="00A94CB1"/>
    <w:rsid w:val="00AA1B51"/>
    <w:rsid w:val="00AA3EC4"/>
    <w:rsid w:val="00AB54A9"/>
    <w:rsid w:val="00AC35D9"/>
    <w:rsid w:val="00AC58BE"/>
    <w:rsid w:val="00AC66C3"/>
    <w:rsid w:val="00AD0622"/>
    <w:rsid w:val="00AD2101"/>
    <w:rsid w:val="00AD3B58"/>
    <w:rsid w:val="00AD6570"/>
    <w:rsid w:val="00AD6F34"/>
    <w:rsid w:val="00AE4842"/>
    <w:rsid w:val="00AE7913"/>
    <w:rsid w:val="00AF4E6A"/>
    <w:rsid w:val="00B0304F"/>
    <w:rsid w:val="00B06A0B"/>
    <w:rsid w:val="00B0704E"/>
    <w:rsid w:val="00B078BF"/>
    <w:rsid w:val="00B07BEB"/>
    <w:rsid w:val="00B166EC"/>
    <w:rsid w:val="00B25202"/>
    <w:rsid w:val="00B3161F"/>
    <w:rsid w:val="00B32E5B"/>
    <w:rsid w:val="00B33752"/>
    <w:rsid w:val="00B35DE2"/>
    <w:rsid w:val="00B52EA4"/>
    <w:rsid w:val="00B5594A"/>
    <w:rsid w:val="00B5643A"/>
    <w:rsid w:val="00B570D6"/>
    <w:rsid w:val="00B628C1"/>
    <w:rsid w:val="00B630AA"/>
    <w:rsid w:val="00B63CBD"/>
    <w:rsid w:val="00B6405B"/>
    <w:rsid w:val="00B664D0"/>
    <w:rsid w:val="00B66897"/>
    <w:rsid w:val="00B67C93"/>
    <w:rsid w:val="00B73C25"/>
    <w:rsid w:val="00B77B16"/>
    <w:rsid w:val="00B848D5"/>
    <w:rsid w:val="00B86BA5"/>
    <w:rsid w:val="00B86BBA"/>
    <w:rsid w:val="00B87B46"/>
    <w:rsid w:val="00B9067A"/>
    <w:rsid w:val="00B93BCD"/>
    <w:rsid w:val="00B94564"/>
    <w:rsid w:val="00B94876"/>
    <w:rsid w:val="00B94FEC"/>
    <w:rsid w:val="00B97CA7"/>
    <w:rsid w:val="00BA255C"/>
    <w:rsid w:val="00BA588F"/>
    <w:rsid w:val="00BB5562"/>
    <w:rsid w:val="00BC1D3A"/>
    <w:rsid w:val="00BD0512"/>
    <w:rsid w:val="00BD5F5A"/>
    <w:rsid w:val="00BD5FC7"/>
    <w:rsid w:val="00BE17B7"/>
    <w:rsid w:val="00BE295D"/>
    <w:rsid w:val="00BE620A"/>
    <w:rsid w:val="00BE7AC4"/>
    <w:rsid w:val="00BF32D3"/>
    <w:rsid w:val="00BF33B9"/>
    <w:rsid w:val="00BF453B"/>
    <w:rsid w:val="00BF7D0F"/>
    <w:rsid w:val="00C04557"/>
    <w:rsid w:val="00C131C7"/>
    <w:rsid w:val="00C14862"/>
    <w:rsid w:val="00C15F84"/>
    <w:rsid w:val="00C16367"/>
    <w:rsid w:val="00C225FF"/>
    <w:rsid w:val="00C2457C"/>
    <w:rsid w:val="00C31F1D"/>
    <w:rsid w:val="00C35144"/>
    <w:rsid w:val="00C376B3"/>
    <w:rsid w:val="00C4074E"/>
    <w:rsid w:val="00C42F84"/>
    <w:rsid w:val="00C47C38"/>
    <w:rsid w:val="00C516A9"/>
    <w:rsid w:val="00C61571"/>
    <w:rsid w:val="00C65E13"/>
    <w:rsid w:val="00C73114"/>
    <w:rsid w:val="00C7551A"/>
    <w:rsid w:val="00C7639C"/>
    <w:rsid w:val="00C834A2"/>
    <w:rsid w:val="00C84DFC"/>
    <w:rsid w:val="00C9482D"/>
    <w:rsid w:val="00C965F1"/>
    <w:rsid w:val="00C96699"/>
    <w:rsid w:val="00CA053E"/>
    <w:rsid w:val="00CB5F6A"/>
    <w:rsid w:val="00CB6175"/>
    <w:rsid w:val="00CC3959"/>
    <w:rsid w:val="00CC551D"/>
    <w:rsid w:val="00CD505F"/>
    <w:rsid w:val="00CD5F51"/>
    <w:rsid w:val="00CD60ED"/>
    <w:rsid w:val="00CE1618"/>
    <w:rsid w:val="00CE72BE"/>
    <w:rsid w:val="00CF125A"/>
    <w:rsid w:val="00CF1618"/>
    <w:rsid w:val="00CF3AD9"/>
    <w:rsid w:val="00CF4999"/>
    <w:rsid w:val="00D0328A"/>
    <w:rsid w:val="00D0339D"/>
    <w:rsid w:val="00D05FDC"/>
    <w:rsid w:val="00D072CD"/>
    <w:rsid w:val="00D103A3"/>
    <w:rsid w:val="00D13243"/>
    <w:rsid w:val="00D17B3B"/>
    <w:rsid w:val="00D21B59"/>
    <w:rsid w:val="00D22F1C"/>
    <w:rsid w:val="00D23909"/>
    <w:rsid w:val="00D24EFE"/>
    <w:rsid w:val="00D31556"/>
    <w:rsid w:val="00D37E40"/>
    <w:rsid w:val="00D4053C"/>
    <w:rsid w:val="00D42199"/>
    <w:rsid w:val="00D42CF1"/>
    <w:rsid w:val="00D458F5"/>
    <w:rsid w:val="00D51309"/>
    <w:rsid w:val="00D53A29"/>
    <w:rsid w:val="00D53E8D"/>
    <w:rsid w:val="00D61BB2"/>
    <w:rsid w:val="00D61D5A"/>
    <w:rsid w:val="00D658DE"/>
    <w:rsid w:val="00D736C8"/>
    <w:rsid w:val="00D74F1E"/>
    <w:rsid w:val="00D75C46"/>
    <w:rsid w:val="00D76C49"/>
    <w:rsid w:val="00D77248"/>
    <w:rsid w:val="00D85E6A"/>
    <w:rsid w:val="00D951E4"/>
    <w:rsid w:val="00DA0DA5"/>
    <w:rsid w:val="00DA5FC7"/>
    <w:rsid w:val="00DB013D"/>
    <w:rsid w:val="00DB12EA"/>
    <w:rsid w:val="00DB1D14"/>
    <w:rsid w:val="00DB2BDC"/>
    <w:rsid w:val="00DD7F5E"/>
    <w:rsid w:val="00DE2CFD"/>
    <w:rsid w:val="00DF5A68"/>
    <w:rsid w:val="00E07F14"/>
    <w:rsid w:val="00E11AC2"/>
    <w:rsid w:val="00E14E3B"/>
    <w:rsid w:val="00E16BB5"/>
    <w:rsid w:val="00E16CE4"/>
    <w:rsid w:val="00E245BF"/>
    <w:rsid w:val="00E31111"/>
    <w:rsid w:val="00E33882"/>
    <w:rsid w:val="00E34AA1"/>
    <w:rsid w:val="00E3758A"/>
    <w:rsid w:val="00E40DA4"/>
    <w:rsid w:val="00E476F1"/>
    <w:rsid w:val="00E61077"/>
    <w:rsid w:val="00E629C2"/>
    <w:rsid w:val="00E7514F"/>
    <w:rsid w:val="00E76629"/>
    <w:rsid w:val="00E837C9"/>
    <w:rsid w:val="00E83F12"/>
    <w:rsid w:val="00E84745"/>
    <w:rsid w:val="00E84E26"/>
    <w:rsid w:val="00E97D00"/>
    <w:rsid w:val="00EB3219"/>
    <w:rsid w:val="00EB7130"/>
    <w:rsid w:val="00EC432D"/>
    <w:rsid w:val="00ED2E2C"/>
    <w:rsid w:val="00EE06D8"/>
    <w:rsid w:val="00EF24BD"/>
    <w:rsid w:val="00EF6916"/>
    <w:rsid w:val="00F0416A"/>
    <w:rsid w:val="00F06822"/>
    <w:rsid w:val="00F078C8"/>
    <w:rsid w:val="00F13CCC"/>
    <w:rsid w:val="00F262B1"/>
    <w:rsid w:val="00F32709"/>
    <w:rsid w:val="00F3421D"/>
    <w:rsid w:val="00F372EC"/>
    <w:rsid w:val="00F47D06"/>
    <w:rsid w:val="00F506C9"/>
    <w:rsid w:val="00F52028"/>
    <w:rsid w:val="00F52998"/>
    <w:rsid w:val="00F533A9"/>
    <w:rsid w:val="00F727DA"/>
    <w:rsid w:val="00F753D9"/>
    <w:rsid w:val="00F75DE5"/>
    <w:rsid w:val="00F82D6D"/>
    <w:rsid w:val="00F832D0"/>
    <w:rsid w:val="00F871CF"/>
    <w:rsid w:val="00F91525"/>
    <w:rsid w:val="00F94A2D"/>
    <w:rsid w:val="00F97BAE"/>
    <w:rsid w:val="00FA2258"/>
    <w:rsid w:val="00FA380A"/>
    <w:rsid w:val="00FB103F"/>
    <w:rsid w:val="00FB3DBF"/>
    <w:rsid w:val="00FB742E"/>
    <w:rsid w:val="00FC32B0"/>
    <w:rsid w:val="00FC40E3"/>
    <w:rsid w:val="00FD7685"/>
    <w:rsid w:val="00FE7B9D"/>
    <w:rsid w:val="00FF6C9D"/>
    <w:rsid w:val="043D41E6"/>
    <w:rsid w:val="04F74B5B"/>
    <w:rsid w:val="09751B81"/>
    <w:rsid w:val="0C1F7EBC"/>
    <w:rsid w:val="0CAB4746"/>
    <w:rsid w:val="0DDD2953"/>
    <w:rsid w:val="0E9C3962"/>
    <w:rsid w:val="0F8B58E6"/>
    <w:rsid w:val="0FFF7141"/>
    <w:rsid w:val="12624EBC"/>
    <w:rsid w:val="12BD2DD8"/>
    <w:rsid w:val="12E25174"/>
    <w:rsid w:val="12EC2CCB"/>
    <w:rsid w:val="15D756D0"/>
    <w:rsid w:val="17255AA3"/>
    <w:rsid w:val="194B3A70"/>
    <w:rsid w:val="1B6C68EF"/>
    <w:rsid w:val="1BA93C4F"/>
    <w:rsid w:val="1F2E2D4B"/>
    <w:rsid w:val="207C72BE"/>
    <w:rsid w:val="217A1363"/>
    <w:rsid w:val="23F25E3B"/>
    <w:rsid w:val="23FB4AEF"/>
    <w:rsid w:val="27E1147E"/>
    <w:rsid w:val="28B15554"/>
    <w:rsid w:val="29F27E40"/>
    <w:rsid w:val="2CC41256"/>
    <w:rsid w:val="2EFD506F"/>
    <w:rsid w:val="2F360C37"/>
    <w:rsid w:val="3180183D"/>
    <w:rsid w:val="31AB2477"/>
    <w:rsid w:val="33401DD8"/>
    <w:rsid w:val="37836CEA"/>
    <w:rsid w:val="3B1061A7"/>
    <w:rsid w:val="3D0C0952"/>
    <w:rsid w:val="3D8A13C1"/>
    <w:rsid w:val="3E03076A"/>
    <w:rsid w:val="3E5225C6"/>
    <w:rsid w:val="41853334"/>
    <w:rsid w:val="446D2E6A"/>
    <w:rsid w:val="44FF575E"/>
    <w:rsid w:val="45C967AE"/>
    <w:rsid w:val="48266C0B"/>
    <w:rsid w:val="49951440"/>
    <w:rsid w:val="4B9040BF"/>
    <w:rsid w:val="4C477251"/>
    <w:rsid w:val="4D925960"/>
    <w:rsid w:val="4E4727D7"/>
    <w:rsid w:val="52D550F8"/>
    <w:rsid w:val="55EA7E40"/>
    <w:rsid w:val="584A6A4F"/>
    <w:rsid w:val="598E645C"/>
    <w:rsid w:val="5A026D7F"/>
    <w:rsid w:val="5C974301"/>
    <w:rsid w:val="5DC81D85"/>
    <w:rsid w:val="61D73B7B"/>
    <w:rsid w:val="61F3708A"/>
    <w:rsid w:val="6314698C"/>
    <w:rsid w:val="63222418"/>
    <w:rsid w:val="6ABC481A"/>
    <w:rsid w:val="6C773CE1"/>
    <w:rsid w:val="6F7112BB"/>
    <w:rsid w:val="6FBD426A"/>
    <w:rsid w:val="714B3838"/>
    <w:rsid w:val="766A1B65"/>
    <w:rsid w:val="76A63B5F"/>
    <w:rsid w:val="7AA322C4"/>
    <w:rsid w:val="7BA90799"/>
    <w:rsid w:val="7D911295"/>
    <w:rsid w:val="7F21540F"/>
    <w:rsid w:val="7F5E68C1"/>
    <w:rsid w:val="7FF92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1652CD-2CFC-403A-AAE6-7071B812C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rPr>
  </w:style>
  <w:style w:type="character" w:customStyle="1" w:styleId="Char">
    <w:name w:val="页脚 Char"/>
    <w:link w:val="a4"/>
    <w:rPr>
      <w:kern w:val="2"/>
      <w:sz w:val="18"/>
      <w:szCs w:val="18"/>
    </w:rPr>
  </w:style>
  <w:style w:type="character" w:customStyle="1" w:styleId="Char0">
    <w:name w:val="正文文本缩进 Char"/>
    <w:link w:val="a5"/>
    <w:rPr>
      <w:rFonts w:ascii="仿宋_GB2312" w:eastAsia="仿宋_GB2312" w:hAnsi="Calibri"/>
      <w:kern w:val="2"/>
      <w:sz w:val="32"/>
      <w:szCs w:val="32"/>
    </w:rPr>
  </w:style>
  <w:style w:type="character" w:styleId="a6">
    <w:name w:val="page number"/>
    <w:basedOn w:val="a0"/>
  </w:style>
  <w:style w:type="character" w:customStyle="1" w:styleId="Char1">
    <w:name w:val="日期 Char"/>
    <w:link w:val="a7"/>
    <w:rPr>
      <w:kern w:val="2"/>
      <w:sz w:val="21"/>
      <w:szCs w:val="24"/>
    </w:rPr>
  </w:style>
  <w:style w:type="character" w:customStyle="1" w:styleId="Char2">
    <w:name w:val="页眉 Char"/>
    <w:link w:val="a8"/>
    <w:rPr>
      <w:kern w:val="2"/>
      <w:sz w:val="18"/>
      <w:szCs w:val="18"/>
    </w:rPr>
  </w:style>
  <w:style w:type="paragraph" w:styleId="a7">
    <w:name w:val="Date"/>
    <w:basedOn w:val="a"/>
    <w:next w:val="a"/>
    <w:link w:val="Char1"/>
    <w:pPr>
      <w:ind w:leftChars="2500" w:left="100"/>
    </w:pPr>
  </w:style>
  <w:style w:type="paragraph" w:styleId="a9">
    <w:name w:val="Balloon Text"/>
    <w:basedOn w:val="a"/>
    <w:semiHidden/>
    <w:rPr>
      <w:sz w:val="18"/>
      <w:szCs w:val="18"/>
    </w:rPr>
  </w:style>
  <w:style w:type="paragraph" w:styleId="a8">
    <w:name w:val="header"/>
    <w:basedOn w:val="a"/>
    <w:link w:val="Char2"/>
    <w:pPr>
      <w:pBdr>
        <w:bottom w:val="single" w:sz="6" w:space="1" w:color="auto"/>
      </w:pBdr>
      <w:tabs>
        <w:tab w:val="center" w:pos="4153"/>
        <w:tab w:val="right" w:pos="8306"/>
      </w:tabs>
      <w:snapToGrid w:val="0"/>
      <w:jc w:val="center"/>
    </w:pPr>
    <w:rPr>
      <w:sz w:val="18"/>
      <w:szCs w:val="18"/>
    </w:rPr>
  </w:style>
  <w:style w:type="paragraph" w:customStyle="1" w:styleId="Char3">
    <w:name w:val="Char"/>
    <w:basedOn w:val="a"/>
    <w:rPr>
      <w:rFonts w:ascii="Tahoma" w:hAnsi="Tahoma"/>
      <w:sz w:val="24"/>
      <w:szCs w:val="20"/>
    </w:rPr>
  </w:style>
  <w:style w:type="paragraph" w:customStyle="1" w:styleId="CharCharCharCharCharCharChar">
    <w:name w:val="Char Char Char Char Char Char Char"/>
    <w:basedOn w:val="a"/>
    <w:rPr>
      <w:rFonts w:ascii="Tahoma" w:hAnsi="Tahoma"/>
      <w:sz w:val="24"/>
      <w:szCs w:val="20"/>
    </w:rPr>
  </w:style>
  <w:style w:type="paragraph" w:styleId="aa">
    <w:name w:val="Normal (Web)"/>
    <w:basedOn w:val="a"/>
    <w:uiPriority w:val="99"/>
    <w:unhideWhenUsed/>
    <w:pPr>
      <w:spacing w:before="100" w:beforeAutospacing="1" w:after="100" w:afterAutospacing="1"/>
      <w:ind w:right="238"/>
      <w:jc w:val="left"/>
    </w:pPr>
    <w:rPr>
      <w:b/>
      <w:kern w:val="0"/>
      <w:sz w:val="24"/>
      <w:szCs w:val="20"/>
    </w:rPr>
  </w:style>
  <w:style w:type="paragraph" w:styleId="a5">
    <w:name w:val="Body Text Indent"/>
    <w:basedOn w:val="a"/>
    <w:link w:val="Char0"/>
    <w:pPr>
      <w:ind w:firstLine="645"/>
    </w:pPr>
    <w:rPr>
      <w:rFonts w:ascii="仿宋_GB2312" w:eastAsia="仿宋_GB2312"/>
      <w:sz w:val="32"/>
      <w:szCs w:val="32"/>
    </w:rPr>
  </w:style>
  <w:style w:type="paragraph" w:styleId="a4">
    <w:name w:val="footer"/>
    <w:basedOn w:val="a"/>
    <w:link w:val="Char"/>
    <w:pPr>
      <w:tabs>
        <w:tab w:val="center" w:pos="4153"/>
        <w:tab w:val="right" w:pos="8306"/>
      </w:tabs>
      <w:snapToGrid w:val="0"/>
      <w:jc w:val="left"/>
    </w:pPr>
    <w:rPr>
      <w:sz w:val="18"/>
      <w:szCs w:val="18"/>
    </w:rPr>
  </w:style>
  <w:style w:type="paragraph" w:customStyle="1" w:styleId="Char1CharCharChar">
    <w:name w:val="Char1 Char Char Char"/>
    <w:basedOn w:val="a"/>
    <w:pPr>
      <w:widowControl/>
      <w:spacing w:after="160" w:line="240" w:lineRule="exact"/>
      <w:jc w:val="left"/>
    </w:pPr>
    <w:rPr>
      <w:szCs w:val="20"/>
    </w:rPr>
  </w:style>
  <w:style w:type="paragraph" w:customStyle="1" w:styleId="CharChar3CharChar">
    <w:name w:val="Char Char3 Char Char"/>
    <w:basedOn w:val="a"/>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755</Words>
  <Characters>4310</Characters>
  <Application>Microsoft Office Word</Application>
  <DocSecurity>0</DocSecurity>
  <Lines>35</Lines>
  <Paragraphs>10</Paragraphs>
  <ScaleCrop>false</ScaleCrop>
  <Company/>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门头沟区民防局2012年预算情况说明</dc:title>
  <dc:subject/>
  <dc:creator>user</dc:creator>
  <cp:keywords/>
  <cp:lastModifiedBy>汪婉琳</cp:lastModifiedBy>
  <cp:revision>3</cp:revision>
  <cp:lastPrinted>2019-06-12T07:02:00Z</cp:lastPrinted>
  <dcterms:created xsi:type="dcterms:W3CDTF">2020-07-27T08:29:00Z</dcterms:created>
  <dcterms:modified xsi:type="dcterms:W3CDTF">2020-07-27T08:30:00Z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