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8" w:rsidRPr="006A3963" w:rsidRDefault="005E45A8" w:rsidP="005E45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企业</w:t>
      </w:r>
      <w:proofErr w:type="gramStart"/>
      <w:r w:rsidRPr="006A3963">
        <w:rPr>
          <w:rFonts w:ascii="微软雅黑" w:eastAsia="微软雅黑" w:hAnsi="微软雅黑" w:hint="eastAsia"/>
          <w:bCs/>
          <w:sz w:val="28"/>
          <w:szCs w:val="28"/>
        </w:rPr>
        <w:t>科行政</w:t>
      </w:r>
      <w:proofErr w:type="gramEnd"/>
      <w:r w:rsidRPr="006A3963">
        <w:rPr>
          <w:rFonts w:ascii="微软雅黑" w:eastAsia="微软雅黑" w:hAnsi="微软雅黑" w:hint="eastAsia"/>
          <w:bCs/>
          <w:sz w:val="28"/>
          <w:szCs w:val="28"/>
        </w:rPr>
        <w:t xml:space="preserve">许可： </w:t>
      </w:r>
    </w:p>
    <w:p w:rsidR="005E45A8" w:rsidRPr="006A3963" w:rsidRDefault="005E45A8" w:rsidP="005E45A8">
      <w:pPr>
        <w:jc w:val="left"/>
        <w:rPr>
          <w:rFonts w:ascii="微软雅黑" w:eastAsia="微软雅黑" w:hAnsi="微软雅黑"/>
          <w:bCs/>
          <w:sz w:val="28"/>
          <w:szCs w:val="28"/>
        </w:rPr>
      </w:pPr>
      <w:r w:rsidRPr="006A3963">
        <w:rPr>
          <w:rFonts w:ascii="微软雅黑" w:eastAsia="微软雅黑" w:hAnsi="微软雅黑" w:hint="eastAsia"/>
          <w:bCs/>
          <w:sz w:val="28"/>
          <w:szCs w:val="28"/>
        </w:rPr>
        <w:t>许可事项名称：建筑业企业资质证书（权限内）</w:t>
      </w:r>
    </w:p>
    <w:p w:rsidR="005E45A8" w:rsidRPr="00E22B58" w:rsidRDefault="005E45A8" w:rsidP="00E22B58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t>行政许可决定书文号：</w:t>
      </w:r>
      <w:r w:rsidRPr="00C00314">
        <w:rPr>
          <w:rFonts w:hint="eastAsia"/>
          <w:sz w:val="28"/>
          <w:szCs w:val="28"/>
        </w:rPr>
        <w:t>0014210530000185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中腾华盛(北京)建筑工程有限公司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北京市门头沟区石龙南路10号QS1048(集群注册)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1500.0000人民币(万元)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91110109MA029Y1R8L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proofErr w:type="gramStart"/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张创</w:t>
            </w:r>
            <w:proofErr w:type="gramEnd"/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D311631132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E22B58" w:rsidRPr="00C00314" w:rsidRDefault="00E22B58" w:rsidP="00C00314">
      <w:pPr>
        <w:jc w:val="left"/>
        <w:rPr>
          <w:sz w:val="28"/>
          <w:szCs w:val="28"/>
        </w:rPr>
      </w:pPr>
    </w:p>
    <w:p w:rsidR="00E22B58" w:rsidRDefault="00E22B58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5E45A8" w:rsidRPr="00C00314" w:rsidRDefault="005E45A8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="003C2C4A" w:rsidRPr="00C00314">
        <w:rPr>
          <w:rFonts w:hint="eastAsia"/>
          <w:sz w:val="28"/>
          <w:szCs w:val="28"/>
        </w:rPr>
        <w:t>0014210521004842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北京昊通宏业建设工程有限公司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北京市门头沟区石龙经济开发区平安路5号4幢DY960(集群注册)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91110109MA020MQ55J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刘万红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D311597522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地基基础工程专业承包叁级，钢结构工程专业承包叁级，环保工程专业承包叁级，机电工程施工总承包叁级，建筑工程施工总承包叁级，建筑机电安装工程专业承包叁级，石油化工工程施工总承包叁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2021-07-08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2026-07-07</w:t>
            </w:r>
          </w:p>
        </w:tc>
      </w:tr>
    </w:tbl>
    <w:p w:rsidR="005E45A8" w:rsidRPr="00C00314" w:rsidRDefault="005E45A8" w:rsidP="00C00314">
      <w:pPr>
        <w:jc w:val="left"/>
        <w:rPr>
          <w:sz w:val="28"/>
          <w:szCs w:val="28"/>
        </w:rPr>
      </w:pPr>
    </w:p>
    <w:p w:rsidR="005E45A8" w:rsidRPr="00C00314" w:rsidRDefault="005E45A8" w:rsidP="00C00314">
      <w:pPr>
        <w:jc w:val="left"/>
        <w:rPr>
          <w:sz w:val="28"/>
          <w:szCs w:val="28"/>
        </w:rPr>
      </w:pPr>
    </w:p>
    <w:p w:rsidR="00E22B58" w:rsidRDefault="00E22B58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5E45A8" w:rsidRPr="00C00314" w:rsidRDefault="005E45A8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="003C2C4A" w:rsidRPr="00C00314">
        <w:rPr>
          <w:sz w:val="28"/>
          <w:szCs w:val="28"/>
        </w:rPr>
        <w:t xml:space="preserve"> </w:t>
      </w:r>
      <w:r w:rsidR="003C2C4A" w:rsidRPr="00C00314">
        <w:rPr>
          <w:rFonts w:hint="eastAsia"/>
          <w:sz w:val="28"/>
          <w:szCs w:val="28"/>
        </w:rPr>
        <w:t>0014210517003868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北京合理建设工程有限公司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北京市门头沟区斋堂大街45号科技楼ZT1353室(集群注册)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1200.0000人民币(万元)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91110109MA021B485K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谢群桃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D311596663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施工劳务不分等级，钢结构工程专业承包叁级，建筑工程施工总承包叁级，模板脚手架专业承包不分等级，特种工程(结构补强)专业承包不分等级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5E45A8" w:rsidRDefault="005E45A8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5E45A8" w:rsidRPr="00C00314" w:rsidRDefault="005E45A8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0014210517003532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中安双久(北京)建设有限责任公司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北京市门头沟区斋堂大街45号科技楼ZT988室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91110109MA01R17G3M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张明江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D311596694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钢结构工程专业承包叁级，建筑工程施工总承包叁级，市政公用工程施工总承包叁级，特种工程(结构补强)专业承包不分等级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0014210527003061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中昌兴和(北京)建筑工程有限公司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北京市门头沟区大台商贸公司玉皇庙门市部2幢1至2层DT0706(集群注册)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91110109MA020R0E7N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余田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D311631183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0014210603005271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北京和众广通建筑劳务有限公司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北京市门头沟区杨坨粮库2幢050室(集群注册)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91110109MA02MG299L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安立平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D311631198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0014210519005806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中浩宏伟(北京)建筑工程有限公司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北京市门头沟区潭柘寺镇鲁家滩大街60号院TZS0469(集群注册)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91110109MA020QC49F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李风荣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D311631203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0014210524001785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北京鼎茂辉盛建筑工程有限公司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北京市门头沟区大台商贸公司玉皇庙门市部2幢1至2层DT0716(集群注册)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91110109MA020YXYX4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程晓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D311596504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地基基础工程专业承包叁级，建筑工程施工总承包叁级，建筑机电安装工程专业承包叁级，特种工程(结构补强)专业承包不分等级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2021-06-21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2026-06-20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0014210514004530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北京华安力通建筑工程有限公司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北京市门头沟区王平镇王平大街东路18号-WP752(集群注册)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1500.0000人民币(万元)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91110109MA0214558W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张创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D311631224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0014210520001871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北京弘轩祥润建筑工程有限公司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北京市门头沟区石龙经济开发区平安路5号4幢DY1050(集群注册)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91110109MA0215737A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其他有限责任公司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王燕强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D311631236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0014210520003974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北京谦洲建筑安装工程有限公司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北京市门头沟区大台粮库4幢1层109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91110109MA02AFUC3N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高建明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D311631248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0014210601002063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中乾万垣(北京)建设有限公司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北京市门头沟区大台商贸公司玉皇庙门市部2幢1至2层DT0722(集群注册)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91110109MA028K04X3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王南阳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D311631259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0014210608005164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中创乾业(北京)建设有限公司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北京市门头沟区大台商贸公司玉皇庙门市部2幢1至2层DT0655(集群注册)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91110109MA020AA0XQ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郭雨娟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D311631263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0014210531005934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中启博月(北京)建设有限公司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北京市门头沟区雁翅镇高芹路1号院YC-1362号(集群注册)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91110109MA020WXT31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张艳旭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D311631286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0014210519003275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中翊恒远(北京)建筑工程有限公司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北京市门头沟区石龙经济开发区平安路5号4幢DY958(集群注册)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91110109MA020DLE22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郑建林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D311631010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0014210601000612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北京科选工程建设有限责任公司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北京市门头沟区石龙工业区美安路1号2幢0367(集群注册)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91110109MA02M3XQXD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张振柱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D311631024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0014210609002511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北京市门头沟区石龙经济开发区平安路5号4幢DY1118(集群注册)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91110109MA029PRAXU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赵亮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D311598559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施工劳务不分等级，环保工程专业承包叁级，市政公用工程施工总承包叁级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0014210604003360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北京璐昌建筑工程有限公司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北京市门头沟区雁翅镇高芹路1号院YC-1506号(集群注册)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91110109MA02AQJX5C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王克昌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D311631048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0014210601003918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北京中洲兴业建筑工程有限公司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北京市门头沟区雁翅镇高芹路1号院YC-1476号(集群注册)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5000.0000人民币(万元)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91110109MA029QPY65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王可鑫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D311598520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施工劳务不分等级，环保工程专业承包叁级，模板脚手架专业承包不分等级，市政公用工程施工总承包叁级，特种工程(结构补强)专业承包不分等级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2021-07-14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2026-07-13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0014210609006111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中盛源(北京)建设有限公司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北京市门头沟区双峪路35号院2号17层1927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91110109MA01RWQ40K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李思思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D311631061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0014210603005350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东辰合力(北京)建筑有限公司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北京市门头沟区莲石湖西路98号院5号楼703室G62(集群注册)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3000.0000人民币(万元)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91110109MA0219L109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王攀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D311631071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hint="eastAsia"/>
          <w:sz w:val="28"/>
          <w:szCs w:val="28"/>
        </w:rPr>
        <w:t>0014210528003174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北京索易建筑工程有限公司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北京市门头沟区石龙经济开发区永安路20号2号楼1层4单元101室-CZB358(集群注册)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91110109MA02AQN358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王苗苗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D311631088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0014210519005075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明德辉星(北京)科技有限公司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北京市门头沟区雁翅镇高芹路1号院YC-1456号(集群注册)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91110109MA021CLL2Q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李超飞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D311631101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环保工程专业承包叁级，建筑机电安装工程专业承包叁级，特种工程(结构补强)专业承包不分等级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0014210616006625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中胜恒运(北京)建设有限公司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北京市门头沟区雁翅镇高芹路1号院YC-1472号(集群注册)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91110109MA028KHD16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赵秀荣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D311631113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钢结构工程专业承包叁级，环保工程专业承包叁级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3C2C4A" w:rsidRPr="00C00314" w:rsidRDefault="003C2C4A" w:rsidP="00C00314">
      <w:pPr>
        <w:jc w:val="left"/>
        <w:rPr>
          <w:sz w:val="28"/>
          <w:szCs w:val="28"/>
        </w:rPr>
      </w:pPr>
    </w:p>
    <w:p w:rsidR="003C2C4A" w:rsidRDefault="003C2C4A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Default="00C00314" w:rsidP="00C00314">
      <w:pPr>
        <w:jc w:val="left"/>
        <w:rPr>
          <w:sz w:val="28"/>
          <w:szCs w:val="28"/>
        </w:rPr>
      </w:pPr>
    </w:p>
    <w:p w:rsidR="00C00314" w:rsidRPr="00C00314" w:rsidRDefault="00C00314" w:rsidP="00C00314">
      <w:pPr>
        <w:jc w:val="left"/>
        <w:rPr>
          <w:sz w:val="28"/>
          <w:szCs w:val="28"/>
        </w:rPr>
      </w:pPr>
    </w:p>
    <w:p w:rsidR="003C2C4A" w:rsidRPr="00C00314" w:rsidRDefault="003C2C4A" w:rsidP="00C00314">
      <w:pPr>
        <w:jc w:val="left"/>
        <w:rPr>
          <w:sz w:val="28"/>
          <w:szCs w:val="28"/>
        </w:rPr>
      </w:pPr>
      <w:r w:rsidRPr="00C00314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C00314">
        <w:rPr>
          <w:rFonts w:ascii="微软雅黑" w:eastAsia="微软雅黑" w:hAnsi="微软雅黑"/>
          <w:bCs/>
          <w:sz w:val="28"/>
          <w:szCs w:val="28"/>
        </w:rPr>
        <w:t xml:space="preserve"> </w:t>
      </w:r>
      <w:r w:rsidRPr="00C00314">
        <w:rPr>
          <w:rFonts w:hint="eastAsia"/>
          <w:sz w:val="28"/>
          <w:szCs w:val="28"/>
        </w:rPr>
        <w:t>0014210527004534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北京林古建筑工程有限公司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北京市门头沟区石龙经济开发区永安路20号2号楼1层4单元101室-CZB357(集群注册)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1000.0000人民币(万元)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91110109MA02AQM55L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有限责任公司(法人独资)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冯金凤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D311631126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施工劳务不分等级，模板脚手架专业承包不分等级，特种工程(结构补强)专业承包不分等级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C00314" w:rsidRPr="00C00314" w:rsidTr="00C00314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C00314" w:rsidRPr="00C00314" w:rsidRDefault="00C00314" w:rsidP="00C00314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2021-08-02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C00314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2026-08-01</w:t>
            </w:r>
          </w:p>
        </w:tc>
      </w:tr>
    </w:tbl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Default="00C00314" w:rsidP="00E22B58">
      <w:pPr>
        <w:jc w:val="left"/>
        <w:rPr>
          <w:color w:val="004A86"/>
          <w:sz w:val="18"/>
          <w:szCs w:val="18"/>
        </w:rPr>
      </w:pPr>
    </w:p>
    <w:p w:rsidR="00C00314" w:rsidRPr="00D7098C" w:rsidRDefault="00C00314" w:rsidP="00D7098C">
      <w:pPr>
        <w:jc w:val="left"/>
        <w:rPr>
          <w:sz w:val="28"/>
          <w:szCs w:val="28"/>
        </w:rPr>
      </w:pPr>
      <w:r w:rsidRPr="00D7098C">
        <w:rPr>
          <w:rFonts w:ascii="微软雅黑" w:eastAsia="微软雅黑" w:hAnsi="微软雅黑" w:hint="eastAsia"/>
          <w:bCs/>
          <w:sz w:val="28"/>
          <w:szCs w:val="28"/>
        </w:rPr>
        <w:lastRenderedPageBreak/>
        <w:t>行政许可决定书文号：</w:t>
      </w:r>
      <w:r w:rsidRPr="00D7098C">
        <w:rPr>
          <w:rFonts w:hint="eastAsia"/>
          <w:sz w:val="28"/>
          <w:szCs w:val="28"/>
        </w:rPr>
        <w:t>0014210601005943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113"/>
        <w:gridCol w:w="6296"/>
      </w:tblGrid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企业名称：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中福新建(北京)建设有限公司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详细地址：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北京市门头沟区中门家园社区3号楼一层101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注册资本：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2000.0000人民币(万元)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91110109MA020MP599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经济性质：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有限责任公司(自然人投资或控股)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杨山峰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证书编号：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D311597892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资质类别及等级：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建筑工程施工总承包叁级，市政公用工程施工总承包叁级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许可机关：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北京市住房和城乡建设委员会</w:t>
            </w:r>
          </w:p>
        </w:tc>
      </w:tr>
      <w:tr w:rsidR="00D7098C" w:rsidRPr="00D7098C" w:rsidTr="00D7098C">
        <w:trPr>
          <w:trHeight w:val="360"/>
          <w:tblCellSpacing w:w="7" w:type="dxa"/>
        </w:trPr>
        <w:tc>
          <w:tcPr>
            <w:tcW w:w="125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bCs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bCs/>
                <w:kern w:val="0"/>
                <w:sz w:val="28"/>
                <w:szCs w:val="28"/>
              </w:rPr>
              <w:t>有效期：</w:t>
            </w:r>
          </w:p>
        </w:tc>
        <w:tc>
          <w:tcPr>
            <w:tcW w:w="375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7098C" w:rsidRPr="00D7098C" w:rsidRDefault="00D7098C" w:rsidP="00D7098C">
            <w:pPr>
              <w:widowControl/>
              <w:spacing w:line="300" w:lineRule="atLeast"/>
              <w:jc w:val="left"/>
              <w:rPr>
                <w:rFonts w:ascii="å¾®è½¯é›…é»‘" w:eastAsia="å¾®è½¯é›…é»‘" w:hAnsi="宋体" w:cs="宋体"/>
                <w:kern w:val="0"/>
                <w:sz w:val="28"/>
                <w:szCs w:val="28"/>
              </w:rPr>
            </w:pP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2021-07-12</w:t>
            </w: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~</w:t>
            </w: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 </w:t>
            </w:r>
            <w:r w:rsidRPr="00D7098C">
              <w:rPr>
                <w:rFonts w:ascii="å¾®è½¯é›…é»‘" w:eastAsia="å¾®è½¯é›…é»‘" w:hAnsi="宋体" w:cs="宋体" w:hint="eastAsia"/>
                <w:kern w:val="0"/>
                <w:sz w:val="28"/>
                <w:szCs w:val="28"/>
              </w:rPr>
              <w:t>2026-07-11</w:t>
            </w:r>
          </w:p>
        </w:tc>
      </w:tr>
    </w:tbl>
    <w:p w:rsidR="00C00314" w:rsidRPr="00D7098C" w:rsidRDefault="00C00314" w:rsidP="00D7098C">
      <w:pPr>
        <w:jc w:val="left"/>
        <w:rPr>
          <w:sz w:val="28"/>
          <w:szCs w:val="28"/>
        </w:rPr>
      </w:pPr>
    </w:p>
    <w:sectPr w:rsidR="00C00314" w:rsidRPr="00D7098C" w:rsidSect="001C6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å¾®è½¯é›…é»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5A8"/>
    <w:rsid w:val="001B4388"/>
    <w:rsid w:val="003C2C4A"/>
    <w:rsid w:val="0042236C"/>
    <w:rsid w:val="004B0D0B"/>
    <w:rsid w:val="005E45A8"/>
    <w:rsid w:val="007004C4"/>
    <w:rsid w:val="009B6B05"/>
    <w:rsid w:val="00C00314"/>
    <w:rsid w:val="00C375F6"/>
    <w:rsid w:val="00C527BB"/>
    <w:rsid w:val="00D7098C"/>
    <w:rsid w:val="00E22B58"/>
    <w:rsid w:val="00EE3DD8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attime">
    <w:name w:val="format_time"/>
    <w:basedOn w:val="a0"/>
    <w:rsid w:val="00E22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jwqcb</dc:creator>
  <cp:lastModifiedBy>jwqcb</cp:lastModifiedBy>
  <cp:revision>6</cp:revision>
  <dcterms:created xsi:type="dcterms:W3CDTF">2021-07-26T01:55:00Z</dcterms:created>
  <dcterms:modified xsi:type="dcterms:W3CDTF">2021-08-03T02:10:00Z</dcterms:modified>
</cp:coreProperties>
</file>