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速通物流有限公司擅自改装已取得车辆营运证的京AR8821号重型自卸货车案。行政处罚结果公示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速通物流有限公司擅自改装已取得车辆营运证的京AR8821号重型自卸货车案。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速通物流有限公司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91110114L20522159M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苗</w:t>
      </w:r>
      <w:r>
        <w:rPr>
          <w:rFonts w:hint="eastAsia" w:ascii="宋体" w:hAnsi="宋体"/>
          <w:b/>
          <w:color w:val="auto"/>
          <w:szCs w:val="21"/>
          <w:lang w:val="en-US" w:eastAsia="zh-CN"/>
        </w:rPr>
        <w:t>*</w:t>
      </w:r>
      <w:bookmarkStart w:id="0" w:name="_GoBack"/>
      <w:bookmarkEnd w:id="0"/>
      <w:r>
        <w:rPr>
          <w:rFonts w:hint="eastAsia" w:ascii="宋体" w:hAnsi="宋体"/>
          <w:b/>
          <w:color w:val="auto"/>
          <w:szCs w:val="21"/>
          <w:lang w:eastAsia="zh-CN"/>
        </w:rPr>
        <w:t>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7日23时20分，在北京市门头沟区九龙路路口西侧20米处，由两名执法人员向当事人出示执法证件后进行检查。经查，刘晓东驾驶北京鑫路速通物流有限公司的京AR8821号重型自卸货车从北京市门头沟区新桥大街到河北省廊坊市运送30吨砖渣运费已经协商好，到地方后收取1000元。该车已取得中华人民共和国道路运输证,经现场勘验测量，该车货厢整体改装，货厢整体核定高度为1000mm，现高度为2000mm，加高了1000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7日23时20分，在北京市门头沟区九龙路路口西侧20米处，由两名执法人员向当事人出示执法证件后进行检查。经查，刘晓东驾驶北京鑫路速通物流有限公司的京AR8821号重型自卸货车从北京市门头沟区新桥大街到河北省廊坊市运送30吨砖渣运费已经协商好，到地方后收取1000元。该车已取得中华人民共和国道路运输证,经现场勘验测量，该车货厢整体改装，货厢整体核定高度为1000mm，现高度为2000mm，加高了1000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 根据《门头沟区交通运输行政处罚裁量基准》的规定，本机关责令立即改正。依据《中华人民共和国道路运输条例》第七十条第二款的规定，给予当事人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21.5.10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DC7366"/>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D10157"/>
    <w:rsid w:val="09024078"/>
    <w:rsid w:val="09F13448"/>
    <w:rsid w:val="09F5328C"/>
    <w:rsid w:val="0A295456"/>
    <w:rsid w:val="0A7E4635"/>
    <w:rsid w:val="0A9D3E05"/>
    <w:rsid w:val="0AFF60B3"/>
    <w:rsid w:val="0B6176B7"/>
    <w:rsid w:val="0B692FE0"/>
    <w:rsid w:val="0BDD3A00"/>
    <w:rsid w:val="0C374748"/>
    <w:rsid w:val="0C5834CD"/>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5C4AB9"/>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0273EF"/>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D56C6E"/>
    <w:rsid w:val="32B061D0"/>
    <w:rsid w:val="345B49D3"/>
    <w:rsid w:val="347D14B8"/>
    <w:rsid w:val="35130E5F"/>
    <w:rsid w:val="352720BF"/>
    <w:rsid w:val="35957540"/>
    <w:rsid w:val="35B632B7"/>
    <w:rsid w:val="35FA6791"/>
    <w:rsid w:val="361F4E52"/>
    <w:rsid w:val="363C2ABC"/>
    <w:rsid w:val="36AD6705"/>
    <w:rsid w:val="370B6246"/>
    <w:rsid w:val="375021F0"/>
    <w:rsid w:val="3796389E"/>
    <w:rsid w:val="37CA3A94"/>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856912"/>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501EFD"/>
    <w:rsid w:val="46B5460A"/>
    <w:rsid w:val="47283882"/>
    <w:rsid w:val="475946DE"/>
    <w:rsid w:val="47760E1F"/>
    <w:rsid w:val="4790790E"/>
    <w:rsid w:val="47B62D8E"/>
    <w:rsid w:val="48543BA7"/>
    <w:rsid w:val="48D40CF1"/>
    <w:rsid w:val="49243B97"/>
    <w:rsid w:val="4937045F"/>
    <w:rsid w:val="495126EE"/>
    <w:rsid w:val="49783D42"/>
    <w:rsid w:val="49A32F4E"/>
    <w:rsid w:val="49DF7978"/>
    <w:rsid w:val="49E66A7C"/>
    <w:rsid w:val="4A7174BE"/>
    <w:rsid w:val="4A81498F"/>
    <w:rsid w:val="4ABB4586"/>
    <w:rsid w:val="4B2C2028"/>
    <w:rsid w:val="4B3F0BCD"/>
    <w:rsid w:val="4CBF78C9"/>
    <w:rsid w:val="4D2C19A1"/>
    <w:rsid w:val="4D6E60E0"/>
    <w:rsid w:val="4E154082"/>
    <w:rsid w:val="4E742182"/>
    <w:rsid w:val="4E93029D"/>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4062A4"/>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4F7F3A"/>
    <w:rsid w:val="596A712A"/>
    <w:rsid w:val="59E646E8"/>
    <w:rsid w:val="59EE3469"/>
    <w:rsid w:val="59FC029F"/>
    <w:rsid w:val="59FF3A06"/>
    <w:rsid w:val="5A064FFD"/>
    <w:rsid w:val="5A735474"/>
    <w:rsid w:val="5AA25F25"/>
    <w:rsid w:val="5B2801FB"/>
    <w:rsid w:val="5B7A6D05"/>
    <w:rsid w:val="5BA37755"/>
    <w:rsid w:val="5BDF0AA1"/>
    <w:rsid w:val="5BE731DF"/>
    <w:rsid w:val="5BF04D98"/>
    <w:rsid w:val="5C3C0BC3"/>
    <w:rsid w:val="5C710A88"/>
    <w:rsid w:val="5C9D535C"/>
    <w:rsid w:val="5CC378CE"/>
    <w:rsid w:val="5CEC747F"/>
    <w:rsid w:val="5D530128"/>
    <w:rsid w:val="5D6A2C79"/>
    <w:rsid w:val="5DD60982"/>
    <w:rsid w:val="5E7F3905"/>
    <w:rsid w:val="5E81083C"/>
    <w:rsid w:val="5F4345B8"/>
    <w:rsid w:val="5F6C2618"/>
    <w:rsid w:val="60097D2C"/>
    <w:rsid w:val="6010511B"/>
    <w:rsid w:val="601E16D9"/>
    <w:rsid w:val="607201D5"/>
    <w:rsid w:val="60891240"/>
    <w:rsid w:val="608B58AB"/>
    <w:rsid w:val="60BF02D6"/>
    <w:rsid w:val="61187A2C"/>
    <w:rsid w:val="612A47A3"/>
    <w:rsid w:val="61440151"/>
    <w:rsid w:val="617810FE"/>
    <w:rsid w:val="618A5D56"/>
    <w:rsid w:val="621B0081"/>
    <w:rsid w:val="623E29D8"/>
    <w:rsid w:val="62AC4ADE"/>
    <w:rsid w:val="62C23C18"/>
    <w:rsid w:val="63020EFA"/>
    <w:rsid w:val="6341727C"/>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12F9C"/>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8F623C"/>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866927"/>
    <w:rsid w:val="7DE6110E"/>
    <w:rsid w:val="7DFA4BBB"/>
    <w:rsid w:val="7E6C4592"/>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2021-10-21T01:57:20Z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