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（北京）科技有限公司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91110109MA0213PYXN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赵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娟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京交【门】(运)货企许可﹝2021﹞许第J0001241号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</w:rPr>
      </w:pP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25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644039A"/>
    <w:rsid w:val="06632F5B"/>
    <w:rsid w:val="08045EDC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927C8E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9536BC6"/>
    <w:rsid w:val="59DD6ED3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9147D6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77146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114BEC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2021-12-16T01:26:14Z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