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80" w:lineRule="exact"/>
        <w:jc w:val="center"/>
        <w:rPr>
          <w:rFonts w:hint="eastAsia" w:ascii="宋体" w:hAnsi="宋体" w:eastAsia="宋体" w:cs="宋体"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color w:val="000000"/>
          <w:spacing w:val="-6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填报单位：（盖章）北京市门头沟区生态环境局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38"/>
        <w:gridCol w:w="1116"/>
        <w:gridCol w:w="1276"/>
        <w:gridCol w:w="2108"/>
        <w:gridCol w:w="1080"/>
        <w:gridCol w:w="1440"/>
        <w:gridCol w:w="720"/>
        <w:gridCol w:w="720"/>
        <w:gridCol w:w="172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所属区县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污染源类型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监测点位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监测时间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监测项目及排放浓度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污染物浓度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超标倍数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评价标准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门头沟区</w:t>
            </w:r>
          </w:p>
        </w:tc>
        <w:tc>
          <w:tcPr>
            <w:tcW w:w="133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固体废物</w:t>
            </w:r>
          </w:p>
        </w:tc>
        <w:tc>
          <w:tcPr>
            <w:tcW w:w="11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渗滤液</w:t>
            </w:r>
          </w:p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处理站</w:t>
            </w:r>
          </w:p>
        </w:tc>
        <w:tc>
          <w:tcPr>
            <w:tcW w:w="12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21.0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.0</w:t>
            </w: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" w:eastAsia="zh-CN"/>
              </w:rPr>
              <w:t>8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pH值（无量纲）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7.84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--</w:t>
            </w:r>
          </w:p>
        </w:tc>
        <w:tc>
          <w:tcPr>
            <w:tcW w:w="16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渗滤液</w:t>
            </w:r>
          </w:p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回用，不外排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化学需氧量（mg/L）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五日生化需氧量（mg/L）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悬浮物（mg/L）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氨氮（mg/L）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&lt;0.025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色度（倍）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粪大肠菌群（MPN/L)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总汞（mg/L）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总镉（mg/L）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六价铬（mg/L）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w w:val="90"/>
                <w:sz w:val="21"/>
                <w:szCs w:val="21"/>
              </w:rPr>
              <w:t>总砷（mg/L）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&lt;0.0003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w w:val="9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总铅（mg/L）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&lt;0.05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--</w:t>
            </w:r>
          </w:p>
        </w:tc>
        <w:tc>
          <w:tcPr>
            <w:tcW w:w="1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6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p>
      <w:pPr>
        <w:spacing w:line="780" w:lineRule="exact"/>
        <w:jc w:val="center"/>
        <w:rPr>
          <w:rFonts w:hint="eastAsia" w:ascii="宋体" w:hAnsi="宋体" w:eastAsia="宋体" w:cs="宋体"/>
          <w:color w:val="000000"/>
          <w:spacing w:val="-6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20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color w:val="000000"/>
          <w:spacing w:val="-6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-6"/>
          <w:sz w:val="36"/>
          <w:szCs w:val="36"/>
        </w:rPr>
        <w:t>年重点排污单位监督性监测结果公开数据表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填报单位：（盖章）北京市门头沟区</w:t>
      </w:r>
      <w:r>
        <w:rPr>
          <w:rFonts w:hint="eastAsia" w:eastAsia="仿宋_GB2312"/>
          <w:sz w:val="28"/>
          <w:szCs w:val="28"/>
          <w:lang w:val="en-US" w:eastAsia="zh-CN"/>
        </w:rPr>
        <w:t>生态环境</w:t>
      </w:r>
      <w:r>
        <w:rPr>
          <w:rFonts w:hint="eastAsia" w:eastAsia="仿宋_GB2312"/>
          <w:sz w:val="28"/>
          <w:szCs w:val="28"/>
        </w:rPr>
        <w:t>局</w:t>
      </w:r>
    </w:p>
    <w:tbl>
      <w:tblPr>
        <w:tblStyle w:val="4"/>
        <w:tblW w:w="15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076"/>
        <w:gridCol w:w="1320"/>
        <w:gridCol w:w="2127"/>
        <w:gridCol w:w="1275"/>
        <w:gridCol w:w="1701"/>
        <w:gridCol w:w="1134"/>
        <w:gridCol w:w="1341"/>
        <w:gridCol w:w="720"/>
        <w:gridCol w:w="720"/>
        <w:gridCol w:w="1620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企业名称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所属区县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污染源类型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监测点位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监测项目及排放浓度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污染物浓度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排放限值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是否达标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超标倍数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评价标准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北京市门头沟区垃圾无害化处理中心(焦家坡)</w:t>
            </w:r>
          </w:p>
        </w:tc>
        <w:tc>
          <w:tcPr>
            <w:tcW w:w="107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门头沟区</w:t>
            </w:r>
          </w:p>
        </w:tc>
        <w:tc>
          <w:tcPr>
            <w:tcW w:w="13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val="en-US" w:eastAsia="zh-CN"/>
              </w:rPr>
              <w:t>土壤环境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固体废物</w:t>
            </w: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上风向（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" w:eastAsia="zh-CN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21.0</w:t>
            </w:r>
            <w:r>
              <w:rPr>
                <w:rFonts w:hint="default" w:cs="宋体" w:asciiTheme="minorEastAsia" w:hAnsiTheme="minorEastAsia" w:eastAsiaTheme="minorEastAsia"/>
                <w:szCs w:val="21"/>
                <w:lang w:val="en" w:eastAsia="zh-CN"/>
              </w:rPr>
              <w:t>5</w:t>
            </w:r>
            <w:r>
              <w:rPr>
                <w:rFonts w:hint="eastAsia" w:cs="宋体" w:asciiTheme="minorEastAsia" w:hAnsiTheme="minorEastAsia" w:eastAsiaTheme="minorEastAsia"/>
                <w:szCs w:val="21"/>
                <w:lang w:val="en-US" w:eastAsia="zh-CN"/>
              </w:rPr>
              <w:t>.0</w:t>
            </w:r>
            <w:r>
              <w:rPr>
                <w:rFonts w:hint="default" w:cs="宋体" w:asciiTheme="minorEastAsia" w:hAnsiTheme="minorEastAsia" w:eastAsiaTheme="minorEastAsia"/>
                <w:szCs w:val="21"/>
                <w:lang w:val="en" w:eastAsia="zh-CN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0.0025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大气污染物综合排放标准 DB11/501-2017</w:t>
            </w:r>
          </w:p>
        </w:tc>
        <w:tc>
          <w:tcPr>
            <w:tcW w:w="12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0.027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&lt;10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下风向1（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西南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0.0030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0.044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下风向2（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南厂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0.0033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0.060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环境空气</w:t>
            </w:r>
          </w:p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下风向3（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lang w:eastAsia="zh-CN"/>
              </w:rPr>
              <w:t>东南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厂界）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硫化氢（mg/m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0.0026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0.010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氨（mg/m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  <w:vertAlign w:val="superscript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0.053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0.20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Cs w:val="21"/>
              </w:rPr>
              <w:t>臭气（无量纲）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default" w:cs="宋体" w:asciiTheme="minorEastAsia" w:hAnsiTheme="minorEastAsia" w:eastAsiaTheme="minorEastAsia"/>
                <w:w w:val="90"/>
                <w:szCs w:val="21"/>
                <w:lang w:val="en-US" w:eastAsia="zh-CN"/>
              </w:rPr>
              <w:t>14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w w:val="90"/>
                <w:szCs w:val="21"/>
              </w:rPr>
              <w:t>是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bottom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--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2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宋体" w:asciiTheme="minorEastAsia" w:hAnsiTheme="minorEastAsia" w:eastAsiaTheme="minorEastAsia"/>
                <w:color w:val="000000"/>
                <w:szCs w:val="21"/>
              </w:rPr>
            </w:pPr>
          </w:p>
        </w:tc>
      </w:tr>
    </w:tbl>
    <w:p>
      <w:pPr>
        <w:spacing w:line="780" w:lineRule="exact"/>
        <w:rPr>
          <w:rFonts w:eastAsia="方正小标宋简体"/>
          <w:color w:val="000000"/>
          <w:spacing w:val="-6"/>
          <w:sz w:val="36"/>
          <w:szCs w:val="36"/>
        </w:rPr>
      </w:pPr>
    </w:p>
    <w:sectPr>
      <w:pgSz w:w="16838" w:h="11906" w:orient="landscape"/>
      <w:pgMar w:top="850" w:right="850" w:bottom="1134" w:left="850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false"/>
  <w:bordersDoNotSurroundFooter w:val="false"/>
  <w:documentProtection w:enforcement="0"/>
  <w:defaultTabStop w:val="420"/>
  <w:drawingGridVerticalSpacing w:val="160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114"/>
    <w:rsid w:val="000513AF"/>
    <w:rsid w:val="00086266"/>
    <w:rsid w:val="00090701"/>
    <w:rsid w:val="000924C1"/>
    <w:rsid w:val="000A4351"/>
    <w:rsid w:val="000A6734"/>
    <w:rsid w:val="000C634D"/>
    <w:rsid w:val="000D63F8"/>
    <w:rsid w:val="000E4122"/>
    <w:rsid w:val="000F02B6"/>
    <w:rsid w:val="000F11A8"/>
    <w:rsid w:val="001019FB"/>
    <w:rsid w:val="00105BAA"/>
    <w:rsid w:val="00117284"/>
    <w:rsid w:val="001343EA"/>
    <w:rsid w:val="00137899"/>
    <w:rsid w:val="001523C5"/>
    <w:rsid w:val="0016572E"/>
    <w:rsid w:val="00172A27"/>
    <w:rsid w:val="0018174A"/>
    <w:rsid w:val="00191EB8"/>
    <w:rsid w:val="001B1129"/>
    <w:rsid w:val="001C0223"/>
    <w:rsid w:val="00237E6F"/>
    <w:rsid w:val="00253D25"/>
    <w:rsid w:val="00261973"/>
    <w:rsid w:val="00266B26"/>
    <w:rsid w:val="002702D4"/>
    <w:rsid w:val="00291E62"/>
    <w:rsid w:val="00295872"/>
    <w:rsid w:val="002979D1"/>
    <w:rsid w:val="002A2E48"/>
    <w:rsid w:val="002A360C"/>
    <w:rsid w:val="002C3DC8"/>
    <w:rsid w:val="002E5060"/>
    <w:rsid w:val="002F0645"/>
    <w:rsid w:val="002F0BAC"/>
    <w:rsid w:val="002F17C7"/>
    <w:rsid w:val="002F322C"/>
    <w:rsid w:val="003034EE"/>
    <w:rsid w:val="00315603"/>
    <w:rsid w:val="00315E30"/>
    <w:rsid w:val="00334CB9"/>
    <w:rsid w:val="00354F0C"/>
    <w:rsid w:val="00356D30"/>
    <w:rsid w:val="00363CB1"/>
    <w:rsid w:val="0037464E"/>
    <w:rsid w:val="0038043F"/>
    <w:rsid w:val="003858A9"/>
    <w:rsid w:val="003C4BDF"/>
    <w:rsid w:val="003E13CC"/>
    <w:rsid w:val="003E1915"/>
    <w:rsid w:val="003E2AA9"/>
    <w:rsid w:val="00406C2D"/>
    <w:rsid w:val="004251AC"/>
    <w:rsid w:val="00436E0D"/>
    <w:rsid w:val="00436E27"/>
    <w:rsid w:val="00444C54"/>
    <w:rsid w:val="00457B4B"/>
    <w:rsid w:val="00460B96"/>
    <w:rsid w:val="00484552"/>
    <w:rsid w:val="004929E8"/>
    <w:rsid w:val="004A40EB"/>
    <w:rsid w:val="004B1A12"/>
    <w:rsid w:val="004D1C7F"/>
    <w:rsid w:val="004D4229"/>
    <w:rsid w:val="00505D5D"/>
    <w:rsid w:val="00551080"/>
    <w:rsid w:val="00555E63"/>
    <w:rsid w:val="00563891"/>
    <w:rsid w:val="00573A02"/>
    <w:rsid w:val="005A5996"/>
    <w:rsid w:val="00603277"/>
    <w:rsid w:val="00605C7A"/>
    <w:rsid w:val="00656E83"/>
    <w:rsid w:val="00683240"/>
    <w:rsid w:val="006B19C8"/>
    <w:rsid w:val="006B1FE4"/>
    <w:rsid w:val="006B5A73"/>
    <w:rsid w:val="006B6D98"/>
    <w:rsid w:val="006D4953"/>
    <w:rsid w:val="006E4C62"/>
    <w:rsid w:val="006E5817"/>
    <w:rsid w:val="006F532D"/>
    <w:rsid w:val="00710769"/>
    <w:rsid w:val="00725DD2"/>
    <w:rsid w:val="00763188"/>
    <w:rsid w:val="00776602"/>
    <w:rsid w:val="00777838"/>
    <w:rsid w:val="00780E51"/>
    <w:rsid w:val="007A03D4"/>
    <w:rsid w:val="007B03C9"/>
    <w:rsid w:val="007C2D35"/>
    <w:rsid w:val="007D7FBF"/>
    <w:rsid w:val="007E1286"/>
    <w:rsid w:val="007E18AD"/>
    <w:rsid w:val="007F29F6"/>
    <w:rsid w:val="007F5C0F"/>
    <w:rsid w:val="008018E5"/>
    <w:rsid w:val="00830852"/>
    <w:rsid w:val="00834ED4"/>
    <w:rsid w:val="00836369"/>
    <w:rsid w:val="00840D02"/>
    <w:rsid w:val="008422DD"/>
    <w:rsid w:val="0086098E"/>
    <w:rsid w:val="00863A28"/>
    <w:rsid w:val="008E31CC"/>
    <w:rsid w:val="008E366E"/>
    <w:rsid w:val="008E5C08"/>
    <w:rsid w:val="008F5F49"/>
    <w:rsid w:val="009011F3"/>
    <w:rsid w:val="00904A06"/>
    <w:rsid w:val="00933070"/>
    <w:rsid w:val="009370D6"/>
    <w:rsid w:val="00945A6E"/>
    <w:rsid w:val="00950B7C"/>
    <w:rsid w:val="00955985"/>
    <w:rsid w:val="009569E9"/>
    <w:rsid w:val="009935FB"/>
    <w:rsid w:val="009A2282"/>
    <w:rsid w:val="009B072C"/>
    <w:rsid w:val="009F0E80"/>
    <w:rsid w:val="009F1CE5"/>
    <w:rsid w:val="00A11081"/>
    <w:rsid w:val="00A23114"/>
    <w:rsid w:val="00A34565"/>
    <w:rsid w:val="00A34604"/>
    <w:rsid w:val="00A47538"/>
    <w:rsid w:val="00A71895"/>
    <w:rsid w:val="00A75D89"/>
    <w:rsid w:val="00A77C58"/>
    <w:rsid w:val="00AC37FE"/>
    <w:rsid w:val="00AE68A4"/>
    <w:rsid w:val="00B15C02"/>
    <w:rsid w:val="00B468DD"/>
    <w:rsid w:val="00B47564"/>
    <w:rsid w:val="00B53D17"/>
    <w:rsid w:val="00B651DA"/>
    <w:rsid w:val="00B7164D"/>
    <w:rsid w:val="00BC4C5B"/>
    <w:rsid w:val="00BE1007"/>
    <w:rsid w:val="00BE293F"/>
    <w:rsid w:val="00C21B43"/>
    <w:rsid w:val="00C33C53"/>
    <w:rsid w:val="00C45F7F"/>
    <w:rsid w:val="00C50F65"/>
    <w:rsid w:val="00C651B0"/>
    <w:rsid w:val="00CA2152"/>
    <w:rsid w:val="00CA2675"/>
    <w:rsid w:val="00CA5C10"/>
    <w:rsid w:val="00CB0677"/>
    <w:rsid w:val="00CB51C3"/>
    <w:rsid w:val="00CB7167"/>
    <w:rsid w:val="00CC1304"/>
    <w:rsid w:val="00CE3084"/>
    <w:rsid w:val="00CE6178"/>
    <w:rsid w:val="00CF4394"/>
    <w:rsid w:val="00CF7274"/>
    <w:rsid w:val="00D02002"/>
    <w:rsid w:val="00D10399"/>
    <w:rsid w:val="00D1398E"/>
    <w:rsid w:val="00D207D6"/>
    <w:rsid w:val="00D25477"/>
    <w:rsid w:val="00D27F71"/>
    <w:rsid w:val="00D33DDD"/>
    <w:rsid w:val="00D40944"/>
    <w:rsid w:val="00D538B3"/>
    <w:rsid w:val="00D66F06"/>
    <w:rsid w:val="00D71997"/>
    <w:rsid w:val="00D749C1"/>
    <w:rsid w:val="00D87ED0"/>
    <w:rsid w:val="00D97822"/>
    <w:rsid w:val="00DB63E4"/>
    <w:rsid w:val="00DC45D5"/>
    <w:rsid w:val="00E01A7A"/>
    <w:rsid w:val="00E15CFC"/>
    <w:rsid w:val="00E76535"/>
    <w:rsid w:val="00EC4CF6"/>
    <w:rsid w:val="00ED487E"/>
    <w:rsid w:val="00EE6A14"/>
    <w:rsid w:val="00EF3ACC"/>
    <w:rsid w:val="00EF5610"/>
    <w:rsid w:val="00F11482"/>
    <w:rsid w:val="00F169A2"/>
    <w:rsid w:val="00F246F5"/>
    <w:rsid w:val="00F36F28"/>
    <w:rsid w:val="00F53669"/>
    <w:rsid w:val="00F76DF9"/>
    <w:rsid w:val="00F84024"/>
    <w:rsid w:val="00F938A1"/>
    <w:rsid w:val="00FB19BC"/>
    <w:rsid w:val="00FD638B"/>
    <w:rsid w:val="00FE7C5B"/>
    <w:rsid w:val="03071A80"/>
    <w:rsid w:val="04487A14"/>
    <w:rsid w:val="068744B2"/>
    <w:rsid w:val="07F7427F"/>
    <w:rsid w:val="08190CF0"/>
    <w:rsid w:val="0AE3005D"/>
    <w:rsid w:val="0FD32136"/>
    <w:rsid w:val="0FEB04C1"/>
    <w:rsid w:val="105C5E87"/>
    <w:rsid w:val="16792BF5"/>
    <w:rsid w:val="1A4C51C8"/>
    <w:rsid w:val="1DCA77EF"/>
    <w:rsid w:val="1E1C41C7"/>
    <w:rsid w:val="1E6D287C"/>
    <w:rsid w:val="20163B31"/>
    <w:rsid w:val="202C66D9"/>
    <w:rsid w:val="20476B16"/>
    <w:rsid w:val="20D475F4"/>
    <w:rsid w:val="20DC06C9"/>
    <w:rsid w:val="21243CEE"/>
    <w:rsid w:val="21BD4B7E"/>
    <w:rsid w:val="227C3649"/>
    <w:rsid w:val="24471E37"/>
    <w:rsid w:val="27C8671A"/>
    <w:rsid w:val="27CE2F25"/>
    <w:rsid w:val="28021134"/>
    <w:rsid w:val="297347C8"/>
    <w:rsid w:val="2AA42601"/>
    <w:rsid w:val="2D517867"/>
    <w:rsid w:val="2DBB7E6B"/>
    <w:rsid w:val="2E1E4E36"/>
    <w:rsid w:val="2EAB7F1D"/>
    <w:rsid w:val="2FB61344"/>
    <w:rsid w:val="305B23AE"/>
    <w:rsid w:val="33950B41"/>
    <w:rsid w:val="36935DFC"/>
    <w:rsid w:val="38B93231"/>
    <w:rsid w:val="39075F73"/>
    <w:rsid w:val="3C47777E"/>
    <w:rsid w:val="3C687516"/>
    <w:rsid w:val="3F085934"/>
    <w:rsid w:val="4039670E"/>
    <w:rsid w:val="4180058A"/>
    <w:rsid w:val="44067E15"/>
    <w:rsid w:val="45DE99DC"/>
    <w:rsid w:val="48226D45"/>
    <w:rsid w:val="4CC6388C"/>
    <w:rsid w:val="4DEA7280"/>
    <w:rsid w:val="4F706968"/>
    <w:rsid w:val="4F793F37"/>
    <w:rsid w:val="506B4CFC"/>
    <w:rsid w:val="54CB5889"/>
    <w:rsid w:val="55637220"/>
    <w:rsid w:val="56595648"/>
    <w:rsid w:val="597C725B"/>
    <w:rsid w:val="5B036AE0"/>
    <w:rsid w:val="61407419"/>
    <w:rsid w:val="61C459AD"/>
    <w:rsid w:val="62FA53FE"/>
    <w:rsid w:val="64E17AF5"/>
    <w:rsid w:val="698450AA"/>
    <w:rsid w:val="6B456B14"/>
    <w:rsid w:val="76A36B8C"/>
    <w:rsid w:val="7A066199"/>
    <w:rsid w:val="7BFC6E0C"/>
    <w:rsid w:val="7C5F7000"/>
    <w:rsid w:val="7C7E4CC5"/>
    <w:rsid w:val="7CBA3AAE"/>
    <w:rsid w:val="7EF36B2B"/>
    <w:rsid w:val="7FBC4898"/>
    <w:rsid w:val="9E5D67BB"/>
    <w:rsid w:val="B6FF652E"/>
    <w:rsid w:val="BA7B23C6"/>
    <w:rsid w:val="D23F9676"/>
    <w:rsid w:val="EA9B89B9"/>
    <w:rsid w:val="F76C24D7"/>
    <w:rsid w:val="FF2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码1"/>
    <w:basedOn w:val="5"/>
    <w:qFormat/>
    <w:uiPriority w:val="0"/>
  </w:style>
  <w:style w:type="paragraph" w:customStyle="1" w:styleId="8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1203</Characters>
  <Lines>10</Lines>
  <Paragraphs>2</Paragraphs>
  <TotalTime>1</TotalTime>
  <ScaleCrop>false</ScaleCrop>
  <LinksUpToDate>false</LinksUpToDate>
  <CharactersWithSpaces>1412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2019-09-17T18:00:00Z</dcterms:created>
  <dc:creator>dell</dc:creator>
  <cp:lastModifiedBy>sugon</cp:lastModifiedBy>
  <dcterms:modified xsi:type="dcterms:W3CDTF">2021-05-26T14:17:16Z</dcterms:modified>
  <dc:title>国控企业监督性监测结果公开数据表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