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北京市门头沟区生态环境局</w:t>
      </w:r>
      <w:r>
        <w:rPr>
          <w:rFonts w:hint="eastAsia" w:ascii="方正小标宋简体" w:hAnsi="方正小标宋简体" w:eastAsia="方正小标宋简体" w:cs="方正小标宋简体"/>
          <w:sz w:val="44"/>
          <w:szCs w:val="44"/>
          <w:lang w:eastAsia="zh-CN"/>
        </w:rPr>
        <w:t>2022</w:t>
      </w:r>
      <w:r>
        <w:rPr>
          <w:rFonts w:hint="eastAsia" w:ascii="方正小标宋简体" w:hAnsi="方正小标宋简体" w:eastAsia="方正小标宋简体" w:cs="方正小标宋简体"/>
          <w:sz w:val="44"/>
          <w:szCs w:val="44"/>
        </w:rPr>
        <w:t>年</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620" w:lineRule="exact"/>
        <w:ind w:firstLine="640" w:firstLineChars="200"/>
        <w:jc w:val="left"/>
        <w:rPr>
          <w:rFonts w:hint="default" w:ascii="楷体_GB2312" w:hAnsi="楷体_GB2312" w:eastAsia="楷体_GB2312" w:cs="楷体_GB2312"/>
          <w:sz w:val="32"/>
          <w:szCs w:val="32"/>
          <w:lang w:val="en-US" w:eastAsia="zh-CN" w:bidi="ar"/>
        </w:rPr>
      </w:pPr>
      <w:r>
        <w:rPr>
          <w:rFonts w:hint="eastAsia" w:ascii="楷体_GB2312" w:hAnsi="楷体_GB2312" w:eastAsia="楷体_GB2312" w:cs="楷体_GB2312"/>
          <w:sz w:val="32"/>
          <w:szCs w:val="32"/>
          <w:lang w:eastAsia="zh-CN" w:bidi="ar"/>
        </w:rPr>
        <w:t>（</w:t>
      </w:r>
      <w:r>
        <w:rPr>
          <w:rFonts w:hint="eastAsia" w:ascii="楷体_GB2312" w:hAnsi="楷体_GB2312" w:eastAsia="楷体_GB2312" w:cs="楷体_GB2312"/>
          <w:sz w:val="32"/>
          <w:szCs w:val="32"/>
          <w:lang w:val="en-US" w:eastAsia="zh-CN" w:bidi="ar"/>
        </w:rPr>
        <w:t>一</w:t>
      </w:r>
      <w:r>
        <w:rPr>
          <w:rFonts w:hint="eastAsia" w:ascii="楷体_GB2312" w:hAnsi="楷体_GB2312" w:eastAsia="楷体_GB2312" w:cs="楷体_GB2312"/>
          <w:sz w:val="32"/>
          <w:szCs w:val="32"/>
          <w:lang w:eastAsia="zh-CN" w:bidi="ar"/>
        </w:rPr>
        <w:t>）</w:t>
      </w:r>
      <w:r>
        <w:rPr>
          <w:rFonts w:hint="eastAsia" w:ascii="楷体_GB2312" w:hAnsi="楷体_GB2312" w:eastAsia="楷体_GB2312" w:cs="楷体_GB2312"/>
          <w:sz w:val="32"/>
          <w:szCs w:val="32"/>
          <w:lang w:val="en-US" w:eastAsia="zh-CN" w:bidi="ar"/>
        </w:rPr>
        <w:t>组织领导情况</w:t>
      </w:r>
    </w:p>
    <w:p>
      <w:pPr>
        <w:widowControl/>
        <w:spacing w:line="620" w:lineRule="exact"/>
        <w:ind w:firstLine="640" w:firstLineChars="200"/>
        <w:jc w:val="left"/>
        <w:rPr>
          <w:rFonts w:ascii="仿宋_GB2312" w:hAnsi="宋体" w:eastAsia="仿宋_GB2312" w:cs="仿宋_GB2312"/>
          <w:sz w:val="32"/>
          <w:szCs w:val="32"/>
          <w:lang w:bidi="ar"/>
        </w:rPr>
      </w:pPr>
      <w:r>
        <w:rPr>
          <w:rFonts w:hint="eastAsia" w:ascii="仿宋_GB2312" w:hAnsi="宋体" w:eastAsia="仿宋_GB2312" w:cs="仿宋_GB2312"/>
          <w:sz w:val="32"/>
          <w:szCs w:val="32"/>
          <w:lang w:eastAsia="zh-CN" w:bidi="ar"/>
        </w:rPr>
        <w:t>2022</w:t>
      </w:r>
      <w:r>
        <w:rPr>
          <w:rFonts w:hint="eastAsia" w:ascii="仿宋_GB2312" w:hAnsi="宋体" w:eastAsia="仿宋_GB2312" w:cs="仿宋_GB2312"/>
          <w:sz w:val="32"/>
          <w:szCs w:val="32"/>
          <w:lang w:bidi="ar"/>
        </w:rPr>
        <w:t>年1月1日至</w:t>
      </w:r>
      <w:r>
        <w:rPr>
          <w:rFonts w:hint="eastAsia" w:ascii="仿宋_GB2312" w:hAnsi="宋体" w:eastAsia="仿宋_GB2312" w:cs="仿宋_GB2312"/>
          <w:sz w:val="32"/>
          <w:szCs w:val="32"/>
          <w:lang w:eastAsia="zh-CN" w:bidi="ar"/>
        </w:rPr>
        <w:t>2022</w:t>
      </w:r>
      <w:r>
        <w:rPr>
          <w:rFonts w:hint="eastAsia" w:ascii="仿宋_GB2312" w:hAnsi="宋体" w:eastAsia="仿宋_GB2312" w:cs="仿宋_GB2312"/>
          <w:sz w:val="32"/>
          <w:szCs w:val="32"/>
          <w:lang w:bidi="ar"/>
        </w:rPr>
        <w:t>年12月31日间本单位扎实开展</w:t>
      </w:r>
      <w:r>
        <w:rPr>
          <w:rFonts w:hint="eastAsia" w:ascii="仿宋_GB2312" w:hAnsi="宋体" w:eastAsia="仿宋_GB2312" w:cs="仿宋_GB2312"/>
          <w:sz w:val="32"/>
          <w:szCs w:val="32"/>
          <w:lang w:eastAsia="zh-CN" w:bidi="ar"/>
        </w:rPr>
        <w:t>2022</w:t>
      </w:r>
      <w:r>
        <w:rPr>
          <w:rFonts w:hint="eastAsia" w:ascii="仿宋_GB2312" w:hAnsi="宋体" w:eastAsia="仿宋_GB2312" w:cs="仿宋_GB2312"/>
          <w:sz w:val="32"/>
          <w:szCs w:val="32"/>
          <w:lang w:bidi="ar"/>
        </w:rPr>
        <w:t>年度政府信息公开工作。配备1名兼职工作人员，设立1个专门的信息申请受理点。截至</w:t>
      </w:r>
      <w:r>
        <w:rPr>
          <w:rFonts w:hint="eastAsia" w:ascii="仿宋_GB2312" w:hAnsi="宋体" w:eastAsia="仿宋_GB2312" w:cs="仿宋_GB2312"/>
          <w:sz w:val="32"/>
          <w:szCs w:val="32"/>
          <w:lang w:eastAsia="zh-CN" w:bidi="ar"/>
        </w:rPr>
        <w:t>2022</w:t>
      </w:r>
      <w:r>
        <w:rPr>
          <w:rFonts w:hint="eastAsia" w:ascii="仿宋_GB2312" w:hAnsi="宋体" w:eastAsia="仿宋_GB2312" w:cs="仿宋_GB2312"/>
          <w:sz w:val="32"/>
          <w:szCs w:val="32"/>
          <w:lang w:bidi="ar"/>
        </w:rPr>
        <w:t>年底，本单位政府信息公开工作运行正常，政府信息公开咨询、申请以及答复工作均顺利开展。</w:t>
      </w:r>
    </w:p>
    <w:p>
      <w:pPr>
        <w:widowControl/>
        <w:spacing w:line="620" w:lineRule="exact"/>
        <w:ind w:firstLine="640" w:firstLineChars="200"/>
        <w:jc w:val="left"/>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w:t>
      </w:r>
      <w:r>
        <w:rPr>
          <w:rFonts w:hint="eastAsia" w:ascii="楷体_GB2312" w:hAnsi="楷体_GB2312" w:eastAsia="楷体_GB2312" w:cs="楷体_GB2312"/>
          <w:sz w:val="32"/>
          <w:szCs w:val="32"/>
          <w:lang w:val="en-US" w:eastAsia="zh-CN" w:bidi="ar"/>
        </w:rPr>
        <w:t>二</w:t>
      </w:r>
      <w:r>
        <w:rPr>
          <w:rFonts w:hint="eastAsia" w:ascii="楷体_GB2312" w:hAnsi="楷体_GB2312" w:eastAsia="楷体_GB2312" w:cs="楷体_GB2312"/>
          <w:sz w:val="32"/>
          <w:szCs w:val="32"/>
          <w:lang w:bidi="ar"/>
        </w:rPr>
        <w:t>）主动公开情况</w:t>
      </w:r>
    </w:p>
    <w:p>
      <w:pPr>
        <w:widowControl/>
        <w:spacing w:line="620" w:lineRule="exact"/>
        <w:ind w:firstLine="640" w:firstLineChars="200"/>
        <w:jc w:val="left"/>
        <w:rPr>
          <w:rFonts w:ascii="仿宋_GB2312" w:hAnsi="宋体" w:eastAsia="仿宋_GB2312" w:cs="仿宋_GB2312"/>
          <w:sz w:val="32"/>
          <w:szCs w:val="32"/>
          <w:highlight w:val="none"/>
          <w:lang w:bidi="ar"/>
        </w:rPr>
      </w:pPr>
      <w:r>
        <w:rPr>
          <w:rFonts w:hint="eastAsia" w:ascii="仿宋_GB2312" w:hAnsi="宋体" w:eastAsia="仿宋_GB2312" w:cs="仿宋_GB2312"/>
          <w:sz w:val="32"/>
          <w:szCs w:val="32"/>
          <w:lang w:bidi="ar"/>
        </w:rPr>
        <w:t>本单位</w:t>
      </w:r>
      <w:r>
        <w:rPr>
          <w:rFonts w:hint="eastAsia" w:ascii="仿宋_GB2312" w:hAnsi="宋体" w:eastAsia="仿宋_GB2312" w:cs="仿宋_GB2312"/>
          <w:sz w:val="32"/>
          <w:szCs w:val="32"/>
          <w:lang w:eastAsia="zh-CN" w:bidi="ar"/>
        </w:rPr>
        <w:t>2022</w:t>
      </w:r>
      <w:r>
        <w:rPr>
          <w:rFonts w:hint="eastAsia" w:ascii="仿宋_GB2312" w:hAnsi="宋体" w:eastAsia="仿宋_GB2312" w:cs="仿宋_GB2312"/>
          <w:sz w:val="32"/>
          <w:szCs w:val="32"/>
          <w:lang w:bidi="ar"/>
        </w:rPr>
        <w:t>年在政府网站公开政府信息</w:t>
      </w:r>
      <w:r>
        <w:rPr>
          <w:rFonts w:hint="eastAsia" w:ascii="仿宋_GB2312" w:hAnsi="宋体" w:eastAsia="仿宋_GB2312" w:cs="仿宋_GB2312"/>
          <w:sz w:val="32"/>
          <w:szCs w:val="32"/>
          <w:lang w:val="en-US" w:eastAsia="zh-CN" w:bidi="ar"/>
        </w:rPr>
        <w:t>255</w:t>
      </w:r>
      <w:r>
        <w:rPr>
          <w:rFonts w:hint="eastAsia" w:ascii="仿宋_GB2312" w:hAnsi="宋体" w:eastAsia="仿宋_GB2312" w:cs="仿宋_GB2312"/>
          <w:sz w:val="32"/>
          <w:szCs w:val="32"/>
          <w:lang w:bidi="ar"/>
        </w:rPr>
        <w:t>篇，全文电子化率达100%。</w:t>
      </w:r>
      <w:r>
        <w:rPr>
          <w:rFonts w:hint="eastAsia" w:ascii="仿宋_GB2312" w:hAnsi="宋体" w:eastAsia="仿宋_GB2312" w:cs="仿宋_GB2312"/>
          <w:sz w:val="32"/>
          <w:szCs w:val="32"/>
          <w:highlight w:val="none"/>
          <w:lang w:bidi="ar"/>
        </w:rPr>
        <w:t>政务微信发布1754篇，总阅读量27.1万次。政务微博发布1611篇，总阅读量265.4万次。</w:t>
      </w:r>
    </w:p>
    <w:p>
      <w:pPr>
        <w:widowControl/>
        <w:spacing w:line="620" w:lineRule="exact"/>
        <w:ind w:firstLine="640" w:firstLineChars="200"/>
        <w:jc w:val="left"/>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w:t>
      </w:r>
      <w:r>
        <w:rPr>
          <w:rFonts w:hint="eastAsia" w:ascii="楷体_GB2312" w:hAnsi="楷体_GB2312" w:eastAsia="楷体_GB2312" w:cs="楷体_GB2312"/>
          <w:sz w:val="32"/>
          <w:szCs w:val="32"/>
          <w:lang w:val="en-US" w:eastAsia="zh-CN" w:bidi="ar"/>
        </w:rPr>
        <w:t>三</w:t>
      </w:r>
      <w:r>
        <w:rPr>
          <w:rFonts w:hint="eastAsia" w:ascii="楷体_GB2312" w:hAnsi="楷体_GB2312" w:eastAsia="楷体_GB2312" w:cs="楷体_GB2312"/>
          <w:sz w:val="32"/>
          <w:szCs w:val="32"/>
          <w:lang w:bidi="ar"/>
        </w:rPr>
        <w:t>）依申请公开情况</w:t>
      </w:r>
    </w:p>
    <w:p>
      <w:pPr>
        <w:widowControl/>
        <w:spacing w:line="620" w:lineRule="exact"/>
        <w:ind w:firstLine="640" w:firstLineChars="200"/>
        <w:jc w:val="left"/>
        <w:rPr>
          <w:rFonts w:hint="default" w:ascii="仿宋_GB2312" w:hAnsi="宋体" w:eastAsia="仿宋_GB2312" w:cs="仿宋_GB2312"/>
          <w:sz w:val="32"/>
          <w:szCs w:val="32"/>
          <w:lang w:val="en-US" w:eastAsia="zh-CN" w:bidi="ar"/>
        </w:rPr>
      </w:pPr>
      <w:r>
        <w:rPr>
          <w:rFonts w:hint="eastAsia" w:ascii="仿宋_GB2312" w:hAnsi="宋体" w:eastAsia="仿宋_GB2312" w:cs="仿宋_GB2312"/>
          <w:sz w:val="32"/>
          <w:szCs w:val="32"/>
          <w:lang w:bidi="ar"/>
        </w:rPr>
        <w:t>本单位</w:t>
      </w:r>
      <w:r>
        <w:rPr>
          <w:rFonts w:hint="eastAsia" w:ascii="仿宋_GB2312" w:hAnsi="宋体" w:eastAsia="仿宋_GB2312" w:cs="仿宋_GB2312"/>
          <w:sz w:val="32"/>
          <w:szCs w:val="32"/>
          <w:lang w:eastAsia="zh-CN" w:bidi="ar"/>
        </w:rPr>
        <w:t>2022</w:t>
      </w:r>
      <w:r>
        <w:rPr>
          <w:rFonts w:hint="eastAsia" w:ascii="仿宋_GB2312" w:hAnsi="宋体" w:eastAsia="仿宋_GB2312" w:cs="仿宋_GB2312"/>
          <w:sz w:val="32"/>
          <w:szCs w:val="32"/>
          <w:lang w:bidi="ar"/>
        </w:rPr>
        <w:t>年度共受理政府信息公开申请</w:t>
      </w:r>
      <w:r>
        <w:rPr>
          <w:rFonts w:hint="eastAsia" w:ascii="仿宋_GB2312" w:hAnsi="宋体" w:eastAsia="仿宋_GB2312" w:cs="仿宋_GB2312"/>
          <w:sz w:val="32"/>
          <w:szCs w:val="32"/>
          <w:lang w:val="en-US" w:eastAsia="zh-CN" w:bidi="ar"/>
        </w:rPr>
        <w:t>14</w:t>
      </w:r>
      <w:r>
        <w:rPr>
          <w:rFonts w:hint="eastAsia" w:ascii="仿宋_GB2312" w:hAnsi="宋体" w:eastAsia="仿宋_GB2312" w:cs="仿宋_GB2312"/>
          <w:sz w:val="32"/>
          <w:szCs w:val="32"/>
          <w:lang w:bidi="ar"/>
        </w:rPr>
        <w:t>件。申请内容明确，可以答复是否公开的共</w:t>
      </w:r>
      <w:r>
        <w:rPr>
          <w:rFonts w:hint="eastAsia" w:ascii="仿宋_GB2312" w:hAnsi="宋体" w:eastAsia="仿宋_GB2312" w:cs="仿宋_GB2312"/>
          <w:sz w:val="32"/>
          <w:szCs w:val="32"/>
          <w:lang w:val="en-US" w:eastAsia="zh-CN" w:bidi="ar"/>
        </w:rPr>
        <w:t>14件</w:t>
      </w:r>
      <w:r>
        <w:rPr>
          <w:rFonts w:hint="eastAsia" w:ascii="仿宋_GB2312" w:hAnsi="宋体" w:eastAsia="仿宋_GB2312" w:cs="仿宋_GB2312"/>
          <w:sz w:val="32"/>
          <w:szCs w:val="32"/>
          <w:lang w:bidi="ar"/>
        </w:rPr>
        <w:t>，占总数的100%；无法提供的共</w:t>
      </w:r>
      <w:r>
        <w:rPr>
          <w:rFonts w:hint="eastAsia" w:ascii="仿宋_GB2312" w:hAnsi="宋体" w:eastAsia="仿宋_GB2312" w:cs="仿宋_GB2312"/>
          <w:sz w:val="32"/>
          <w:szCs w:val="32"/>
          <w:lang w:val="en-US" w:eastAsia="zh-CN" w:bidi="ar"/>
        </w:rPr>
        <w:t>8件</w:t>
      </w:r>
      <w:r>
        <w:rPr>
          <w:rFonts w:hint="eastAsia" w:ascii="仿宋_GB2312" w:hAnsi="宋体" w:eastAsia="仿宋_GB2312" w:cs="仿宋_GB2312"/>
          <w:sz w:val="32"/>
          <w:szCs w:val="32"/>
          <w:lang w:bidi="ar"/>
        </w:rPr>
        <w:t>，占总数的</w:t>
      </w:r>
      <w:r>
        <w:rPr>
          <w:rFonts w:hint="eastAsia" w:ascii="仿宋_GB2312" w:hAnsi="宋体" w:eastAsia="仿宋_GB2312" w:cs="仿宋_GB2312"/>
          <w:sz w:val="32"/>
          <w:szCs w:val="32"/>
          <w:lang w:val="en-US" w:eastAsia="zh-CN" w:bidi="ar"/>
        </w:rPr>
        <w:t>57.14</w:t>
      </w:r>
      <w:r>
        <w:rPr>
          <w:rFonts w:hint="eastAsia" w:ascii="仿宋_GB2312" w:hAnsi="宋体" w:eastAsia="仿宋_GB2312" w:cs="仿宋_GB2312"/>
          <w:sz w:val="32"/>
          <w:szCs w:val="32"/>
          <w:lang w:bidi="ar"/>
        </w:rPr>
        <w:t>%，</w:t>
      </w:r>
      <w:r>
        <w:rPr>
          <w:rFonts w:hint="eastAsia" w:ascii="仿宋_GB2312" w:hAnsi="宋体" w:eastAsia="仿宋_GB2312" w:cs="仿宋_GB2312"/>
          <w:sz w:val="32"/>
          <w:szCs w:val="32"/>
          <w:lang w:val="en-US" w:eastAsia="zh-CN" w:bidi="ar"/>
        </w:rPr>
        <w:t>申请内容</w:t>
      </w:r>
      <w:r>
        <w:rPr>
          <w:rFonts w:hint="eastAsia" w:ascii="仿宋_GB2312" w:hAnsi="宋体" w:eastAsia="仿宋_GB2312" w:cs="仿宋_GB2312"/>
          <w:sz w:val="32"/>
          <w:szCs w:val="32"/>
          <w:lang w:bidi="ar"/>
        </w:rPr>
        <w:t>均为本机关不掌握</w:t>
      </w:r>
      <w:r>
        <w:rPr>
          <w:rFonts w:hint="eastAsia" w:ascii="仿宋_GB2312" w:hAnsi="宋体" w:eastAsia="仿宋_GB2312" w:cs="仿宋_GB2312"/>
          <w:sz w:val="32"/>
          <w:szCs w:val="32"/>
          <w:lang w:eastAsia="zh-CN" w:bidi="ar"/>
        </w:rPr>
        <w:t>的</w:t>
      </w:r>
      <w:r>
        <w:rPr>
          <w:rFonts w:hint="eastAsia" w:ascii="仿宋_GB2312" w:hAnsi="宋体" w:eastAsia="仿宋_GB2312" w:cs="仿宋_GB2312"/>
          <w:sz w:val="32"/>
          <w:szCs w:val="32"/>
          <w:lang w:bidi="ar"/>
        </w:rPr>
        <w:t>政府信息</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val="en-US" w:eastAsia="zh-CN" w:bidi="ar"/>
        </w:rPr>
        <w:t>不属于</w:t>
      </w:r>
      <w:r>
        <w:rPr>
          <w:rFonts w:hint="eastAsia" w:ascii="仿宋_GB2312" w:hAnsi="宋体" w:eastAsia="仿宋_GB2312" w:cs="宋体"/>
          <w:spacing w:val="8"/>
          <w:kern w:val="0"/>
          <w:sz w:val="32"/>
          <w:szCs w:val="32"/>
        </w:rPr>
        <w:t>《政府信息公开条例》</w:t>
      </w:r>
      <w:r>
        <w:rPr>
          <w:rFonts w:hint="eastAsia" w:ascii="仿宋_GB2312" w:hAnsi="宋体" w:eastAsia="仿宋_GB2312" w:cs="宋体"/>
          <w:spacing w:val="8"/>
          <w:kern w:val="0"/>
          <w:sz w:val="32"/>
          <w:szCs w:val="32"/>
          <w:lang w:val="en-US" w:eastAsia="zh-CN"/>
        </w:rPr>
        <w:t>调整范围的共5件，占总数的35.71%；申请人撤回申请共1件，占总数的7.14%。</w:t>
      </w:r>
    </w:p>
    <w:p>
      <w:pPr>
        <w:widowControl/>
        <w:spacing w:line="620" w:lineRule="exact"/>
        <w:ind w:firstLine="640" w:firstLineChars="200"/>
        <w:jc w:val="left"/>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w:t>
      </w:r>
      <w:r>
        <w:rPr>
          <w:rFonts w:hint="eastAsia" w:ascii="楷体_GB2312" w:hAnsi="楷体_GB2312" w:eastAsia="楷体_GB2312" w:cs="楷体_GB2312"/>
          <w:sz w:val="32"/>
          <w:szCs w:val="32"/>
          <w:lang w:val="en-US" w:eastAsia="zh-CN" w:bidi="ar"/>
        </w:rPr>
        <w:t>四</w:t>
      </w:r>
      <w:r>
        <w:rPr>
          <w:rFonts w:hint="eastAsia" w:ascii="楷体_GB2312" w:hAnsi="楷体_GB2312" w:eastAsia="楷体_GB2312" w:cs="楷体_GB2312"/>
          <w:sz w:val="32"/>
          <w:szCs w:val="32"/>
          <w:lang w:bidi="ar"/>
        </w:rPr>
        <w:t>）政府信息管理</w:t>
      </w:r>
      <w:r>
        <w:rPr>
          <w:rFonts w:hint="eastAsia" w:ascii="楷体_GB2312" w:hAnsi="楷体_GB2312" w:eastAsia="楷体_GB2312" w:cs="楷体_GB2312"/>
          <w:sz w:val="32"/>
          <w:szCs w:val="32"/>
          <w:lang w:val="en-US" w:eastAsia="zh-CN" w:bidi="ar"/>
        </w:rPr>
        <w:t>及政府信息公开平台建设</w:t>
      </w:r>
      <w:r>
        <w:rPr>
          <w:rFonts w:hint="eastAsia" w:ascii="楷体_GB2312" w:hAnsi="楷体_GB2312" w:eastAsia="楷体_GB2312" w:cs="楷体_GB2312"/>
          <w:sz w:val="32"/>
          <w:szCs w:val="32"/>
          <w:lang w:bidi="ar"/>
        </w:rPr>
        <w:t>情况</w:t>
      </w:r>
    </w:p>
    <w:p>
      <w:pPr>
        <w:widowControl/>
        <w:spacing w:line="620" w:lineRule="exact"/>
        <w:ind w:firstLine="640" w:firstLineChars="200"/>
        <w:jc w:val="left"/>
        <w:rPr>
          <w:rFonts w:hint="default" w:ascii="仿宋_GB2312" w:hAnsi="宋体" w:eastAsia="仿宋_GB2312" w:cs="仿宋_GB2312"/>
          <w:sz w:val="32"/>
          <w:szCs w:val="32"/>
          <w:lang w:val="en-US" w:eastAsia="zh-CN" w:bidi="ar"/>
        </w:rPr>
      </w:pPr>
      <w:bookmarkStart w:id="0" w:name="_GoBack"/>
      <w:r>
        <w:rPr>
          <w:rFonts w:hint="eastAsia" w:ascii="仿宋_GB2312" w:hAnsi="宋体" w:eastAsia="仿宋_GB2312" w:cs="仿宋_GB2312"/>
          <w:sz w:val="32"/>
          <w:szCs w:val="32"/>
          <w:lang w:bidi="ar"/>
        </w:rPr>
        <w:t>按照《门头沟区2022年政务公开工作要点</w:t>
      </w:r>
      <w:r>
        <w:rPr>
          <w:rFonts w:hint="eastAsia" w:ascii="仿宋_GB2312" w:hAnsi="宋体" w:eastAsia="仿宋_GB2312" w:cs="仿宋_GB2312"/>
          <w:sz w:val="32"/>
          <w:szCs w:val="32"/>
          <w:lang w:bidi="ar"/>
        </w:rPr>
        <w:t>》相关要求，结合单位实际，认真梳理工作职能，编制政务公开清单，为政务公开工作提供依据和遵循。</w:t>
      </w:r>
      <w:r>
        <w:rPr>
          <w:rFonts w:hint="eastAsia" w:ascii="仿宋_GB2312" w:hAnsi="宋体" w:eastAsia="仿宋_GB2312" w:cs="仿宋_GB2312"/>
          <w:sz w:val="32"/>
          <w:szCs w:val="32"/>
          <w:lang w:val="en-US" w:eastAsia="zh-CN" w:bidi="ar"/>
        </w:rPr>
        <w:t>及时在政府信息公开平台更新信息，确保时效性。</w:t>
      </w:r>
    </w:p>
    <w:bookmarkEnd w:id="0"/>
    <w:p>
      <w:pPr>
        <w:widowControl/>
        <w:spacing w:line="620" w:lineRule="exact"/>
        <w:ind w:firstLine="640" w:firstLineChars="200"/>
        <w:jc w:val="left"/>
        <w:rPr>
          <w:rFonts w:ascii="楷体_GB2312" w:hAnsi="楷体_GB2312" w:eastAsia="楷体_GB2312" w:cs="楷体_GB2312"/>
          <w:sz w:val="32"/>
          <w:szCs w:val="32"/>
          <w:lang w:bidi="ar"/>
        </w:rPr>
      </w:pPr>
      <w:r>
        <w:rPr>
          <w:rFonts w:hint="eastAsia" w:ascii="楷体_GB2312" w:hAnsi="楷体_GB2312" w:eastAsia="楷体_GB2312" w:cs="楷体_GB2312"/>
          <w:sz w:val="32"/>
          <w:szCs w:val="32"/>
          <w:lang w:bidi="ar"/>
        </w:rPr>
        <w:t>（</w:t>
      </w:r>
      <w:r>
        <w:rPr>
          <w:rFonts w:hint="eastAsia" w:ascii="楷体_GB2312" w:hAnsi="楷体_GB2312" w:eastAsia="楷体_GB2312" w:cs="楷体_GB2312"/>
          <w:sz w:val="32"/>
          <w:szCs w:val="32"/>
          <w:lang w:val="en-US" w:eastAsia="zh-CN" w:bidi="ar"/>
        </w:rPr>
        <w:t>五</w:t>
      </w:r>
      <w:r>
        <w:rPr>
          <w:rFonts w:hint="eastAsia" w:ascii="楷体_GB2312" w:hAnsi="楷体_GB2312" w:eastAsia="楷体_GB2312" w:cs="楷体_GB2312"/>
          <w:sz w:val="32"/>
          <w:szCs w:val="32"/>
          <w:lang w:bidi="ar"/>
        </w:rPr>
        <w:t>）教育培训及监督保障情况</w:t>
      </w:r>
    </w:p>
    <w:p>
      <w:pPr>
        <w:widowControl/>
        <w:spacing w:line="620" w:lineRule="exact"/>
        <w:ind w:firstLine="640" w:firstLineChars="200"/>
        <w:jc w:val="left"/>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召开专题会议，组织相关工作人员认真学习研究《中华人民共和国政府信息公开条例》</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bidi="ar"/>
        </w:rPr>
        <w:t>把《中华人民共和国政府信息公开条例》的贯彻执行作为建设廉洁、勤政、务实、高效机关的一项重大任务,作为施政的一项基本制度,切实加强组织领导。</w:t>
      </w:r>
    </w:p>
    <w:p>
      <w:pPr>
        <w:widowControl/>
        <w:spacing w:line="620" w:lineRule="exact"/>
        <w:ind w:firstLine="640" w:firstLineChars="200"/>
        <w:jc w:val="left"/>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本单位办公室负责全局信息工作的指导、督促等工作</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bidi="ar"/>
        </w:rPr>
        <w:t>每月将信息编发及采用情况进行通报。各科室做好信息工作的采集、筛选、编写等日常工作</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bidi="ar"/>
        </w:rPr>
        <w:t>及时提供相关信息材料</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bidi="ar"/>
        </w:rPr>
        <w:t>开展工作经验交流。信息报送须经科室负责人审阅，并报局主管领导签字后，交办公室统一编辑上报。</w:t>
      </w:r>
    </w:p>
    <w:p>
      <w:pPr>
        <w:widowControl/>
        <w:spacing w:line="620" w:lineRule="exact"/>
        <w:ind w:firstLine="640" w:firstLineChars="200"/>
        <w:jc w:val="left"/>
        <w:rPr>
          <w:rFonts w:ascii="仿宋_GB2312" w:hAnsi="宋体" w:eastAsia="仿宋_GB2312" w:cs="仿宋_GB2312"/>
          <w:sz w:val="32"/>
          <w:szCs w:val="32"/>
          <w:lang w:bidi="ar"/>
        </w:rPr>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p>
      <w:pPr>
        <w:pStyle w:val="2"/>
      </w:pPr>
    </w:p>
    <w:p>
      <w:pPr>
        <w:pStyle w:val="2"/>
      </w:pPr>
    </w:p>
    <w:tbl>
      <w:tblPr>
        <w:tblStyle w:val="6"/>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eastAsia="宋体"/>
                <w:lang w:val="en-US" w:eastAsia="zh-CN"/>
              </w:rPr>
            </w:pPr>
            <w:r>
              <w:rPr>
                <w:rFonts w:hint="eastAsia" w:ascii="宋体" w:hAnsi="宋体" w:cs="宋体"/>
                <w:color w:val="000000"/>
                <w:kern w:val="0"/>
                <w:sz w:val="20"/>
                <w:szCs w:val="20"/>
                <w:lang w:val="en-US" w:eastAsia="zh-CN" w:bidi="ar"/>
              </w:rPr>
              <w:t>23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eastAsia="宋体"/>
                <w:lang w:val="en-US" w:eastAsia="zh-CN"/>
              </w:rPr>
            </w:pPr>
            <w:r>
              <w:rPr>
                <w:rFonts w:hint="eastAsia" w:ascii="宋体" w:hAnsi="宋体" w:cs="宋体"/>
                <w:color w:val="000000"/>
                <w:kern w:val="0"/>
                <w:sz w:val="20"/>
                <w:szCs w:val="20"/>
                <w:lang w:val="en-US" w:eastAsia="zh-CN" w:bidi="ar"/>
              </w:rPr>
              <w:t>70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eastAsia="宋体"/>
                <w:lang w:eastAsia="zh-CN"/>
              </w:rPr>
            </w:pPr>
            <w:r>
              <w:rPr>
                <w:rFonts w:hint="eastAsia" w:ascii="宋体" w:hAnsi="宋体" w:cs="宋体"/>
                <w:color w:val="000000"/>
                <w:kern w:val="0"/>
                <w:sz w:val="20"/>
                <w:szCs w:val="20"/>
                <w:lang w:val="en-US" w:eastAsia="zh-CN" w:bidi="ar"/>
              </w:rPr>
              <w:t>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ascii="宋体"/>
                <w:sz w:val="24"/>
              </w:rPr>
            </w:pPr>
            <w:r>
              <w:rPr>
                <w:rFonts w:hint="eastAsia" w:ascii="宋体" w:hAnsi="宋体" w:cs="宋体"/>
                <w:color w:val="000000"/>
                <w:kern w:val="0"/>
                <w:sz w:val="20"/>
                <w:szCs w:val="20"/>
                <w:lang w:bidi="ar"/>
              </w:rPr>
              <w:t>0</w:t>
            </w:r>
          </w:p>
        </w:tc>
      </w:tr>
    </w:tbl>
    <w:p>
      <w:pPr>
        <w:pStyle w:val="2"/>
      </w:pPr>
    </w:p>
    <w:p>
      <w:pPr>
        <w:pStyle w:val="2"/>
      </w:pP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4"/>
        <w:widowControl/>
        <w:shd w:val="clear" w:color="auto" w:fill="FFFFFF"/>
        <w:spacing w:before="0" w:beforeAutospacing="0" w:after="0" w:afterAutospacing="0"/>
        <w:ind w:firstLine="420"/>
        <w:jc w:val="both"/>
        <w:rPr>
          <w:rFonts w:ascii="宋体" w:hAnsi="宋体" w:cs="宋体"/>
          <w:color w:val="333333"/>
        </w:rP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val="en-US" w:eastAsia="zh-CN" w:bidi="ar"/>
              </w:rPr>
              <w:t>1</w:t>
            </w:r>
            <w:r>
              <w:rPr>
                <w:rFonts w:hint="eastAsia" w:ascii="宋体" w:hAnsi="宋体" w:cs="宋体"/>
                <w:kern w:val="0"/>
                <w:sz w:val="20"/>
                <w:szCs w:val="20"/>
                <w:lang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sz w:val="20"/>
                <w:szCs w:val="20"/>
                <w:lang w:val="en-US" w:eastAsia="zh-CN"/>
              </w:rPr>
            </w:pPr>
            <w:r>
              <w:rPr>
                <w:rFonts w:hint="eastAsia" w:ascii="宋体" w:hAnsi="宋体" w:cs="宋体"/>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w:t>
            </w:r>
            <w:r>
              <w:rPr>
                <w:rFonts w:hint="eastAsia" w:ascii="宋体" w:hAnsi="宋体" w:cs="宋体"/>
                <w:kern w:val="0"/>
                <w:sz w:val="18"/>
                <w:szCs w:val="18"/>
                <w:lang w:bidi="ar"/>
              </w:rPr>
              <w:t>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sz w:val="20"/>
                <w:szCs w:val="20"/>
                <w:lang w:val="en-US" w:eastAsia="zh-CN"/>
              </w:rPr>
              <w:t>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sz w:val="20"/>
                <w:szCs w:val="20"/>
                <w:lang w:val="en-US" w:eastAsia="zh-CN"/>
              </w:rPr>
              <w:t>6</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14</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hAnsi="宋体" w:eastAsia="宋体" w:cs="宋体"/>
                <w:sz w:val="20"/>
                <w:szCs w:val="20"/>
                <w:lang w:eastAsia="zh-CN"/>
              </w:rPr>
            </w:pPr>
            <w:r>
              <w:rPr>
                <w:rFonts w:hint="eastAsia" w:ascii="宋体" w:hAnsi="宋体" w:cs="宋体"/>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hAnsi="宋体" w:cs="宋体"/>
                <w:sz w:val="20"/>
                <w:szCs w:val="20"/>
              </w:rPr>
            </w:pPr>
            <w:r>
              <w:rPr>
                <w:rFonts w:hint="eastAsia" w:ascii="宋体" w:hAnsi="宋体" w:cs="宋体"/>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rPr>
                <w:rFonts w:ascii="宋体" w:hAnsi="宋体" w:cs="宋体"/>
                <w:sz w:val="20"/>
                <w:szCs w:val="20"/>
              </w:rPr>
            </w:pPr>
            <w:r>
              <w:rPr>
                <w:rFonts w:hint="eastAsia" w:ascii="宋体" w:hAnsi="宋体" w:cs="宋体"/>
                <w:sz w:val="20"/>
                <w:szCs w:val="20"/>
              </w:rPr>
              <w:t>0</w:t>
            </w:r>
          </w:p>
        </w:tc>
        <w:tc>
          <w:tcPr>
            <w:tcW w:w="689" w:type="dxa"/>
            <w:tcBorders>
              <w:top w:val="outset" w:color="auto" w:sz="6" w:space="0"/>
              <w:left w:val="nil"/>
              <w:bottom w:val="outset" w:color="auto" w:sz="6" w:space="0"/>
              <w:right w:val="outset" w:color="auto" w:sz="6" w:space="0"/>
            </w:tcBorders>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r>
    </w:tbl>
    <w:p>
      <w:pPr>
        <w:pStyle w:val="2"/>
        <w:ind w:left="420" w:leftChars="200"/>
      </w:pPr>
    </w:p>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sz w:val="20"/>
                <w:szCs w:val="20"/>
                <w:lang w:eastAsia="zh-CN"/>
              </w:rPr>
            </w:pPr>
            <w:r>
              <w:rPr>
                <w:rFonts w:hint="eastAsia" w:ascii="宋体" w:hAnsi="宋体" w:cs="宋体"/>
                <w:sz w:val="20"/>
                <w:szCs w:val="20"/>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宋体" w:cs="宋体"/>
                <w:sz w:val="20"/>
                <w:szCs w:val="20"/>
              </w:rPr>
            </w:pPr>
            <w:r>
              <w:rPr>
                <w:rFonts w:hint="eastAsia" w:ascii="宋体" w:hAnsi="宋体" w:cs="宋体"/>
                <w:kern w:val="0"/>
                <w:sz w:val="20"/>
                <w:szCs w:val="20"/>
                <w:lang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ascii="宋体"/>
                <w:sz w:val="24"/>
              </w:rPr>
            </w:pPr>
            <w:r>
              <w:rPr>
                <w:rFonts w:hint="eastAsia" w:ascii="宋体" w:hAnsi="宋体" w:cs="宋体"/>
                <w:color w:val="000000"/>
                <w:kern w:val="0"/>
                <w:sz w:val="20"/>
                <w:szCs w:val="20"/>
                <w:lang w:bidi="ar"/>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620" w:lineRule="exact"/>
        <w:ind w:firstLine="640" w:firstLineChars="200"/>
        <w:jc w:val="left"/>
        <w:rPr>
          <w:rFonts w:ascii="仿宋_GB2312" w:hAnsi="宋体" w:eastAsia="仿宋_GB2312" w:cs="仿宋_GB2312"/>
          <w:sz w:val="32"/>
          <w:szCs w:val="32"/>
          <w:lang w:bidi="ar"/>
        </w:rPr>
      </w:pPr>
      <w:r>
        <w:rPr>
          <w:rFonts w:hint="eastAsia" w:ascii="仿宋_GB2312" w:hAnsi="宋体" w:eastAsia="仿宋_GB2312" w:cs="仿宋_GB2312"/>
          <w:sz w:val="32"/>
          <w:szCs w:val="32"/>
          <w:lang w:eastAsia="zh-CN" w:bidi="ar"/>
        </w:rPr>
        <w:t>2022</w:t>
      </w:r>
      <w:r>
        <w:rPr>
          <w:rFonts w:hint="eastAsia" w:ascii="仿宋_GB2312" w:hAnsi="宋体" w:eastAsia="仿宋_GB2312" w:cs="仿宋_GB2312"/>
          <w:sz w:val="32"/>
          <w:szCs w:val="32"/>
          <w:lang w:bidi="ar"/>
        </w:rPr>
        <w:t>年</w:t>
      </w:r>
      <w:r>
        <w:rPr>
          <w:rFonts w:hint="eastAsia" w:ascii="仿宋_GB2312" w:hAnsi="宋体" w:eastAsia="仿宋_GB2312" w:cs="仿宋_GB2312"/>
          <w:sz w:val="32"/>
          <w:szCs w:val="32"/>
          <w:lang w:val="en-US" w:eastAsia="zh-CN" w:bidi="ar"/>
        </w:rPr>
        <w:t>政府信息公开工作中，本单位取得了一定的成绩</w:t>
      </w:r>
      <w:r>
        <w:rPr>
          <w:rFonts w:hint="eastAsia" w:ascii="仿宋_GB2312" w:hAnsi="宋体" w:eastAsia="仿宋_GB2312" w:cs="仿宋_GB2312"/>
          <w:sz w:val="32"/>
          <w:szCs w:val="32"/>
          <w:lang w:bidi="ar"/>
        </w:rPr>
        <w:t>,</w:t>
      </w:r>
      <w:r>
        <w:rPr>
          <w:rFonts w:hint="eastAsia" w:ascii="仿宋_GB2312" w:hAnsi="宋体" w:eastAsia="仿宋_GB2312" w:cs="仿宋_GB2312"/>
          <w:sz w:val="32"/>
          <w:szCs w:val="32"/>
          <w:lang w:val="en-US" w:eastAsia="zh-CN" w:bidi="ar"/>
        </w:rPr>
        <w:t>但还存在一些问题：一是</w:t>
      </w:r>
      <w:r>
        <w:rPr>
          <w:rFonts w:hint="eastAsia" w:ascii="仿宋_GB2312" w:hAnsi="宋体" w:eastAsia="仿宋_GB2312" w:cs="仿宋_GB2312"/>
          <w:sz w:val="32"/>
          <w:szCs w:val="32"/>
          <w:lang w:bidi="ar"/>
        </w:rPr>
        <w:t>信息公开的时效性</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val="en-US" w:eastAsia="zh-CN" w:bidi="ar"/>
        </w:rPr>
        <w:t>准确性</w:t>
      </w:r>
      <w:r>
        <w:rPr>
          <w:rFonts w:hint="eastAsia" w:ascii="仿宋_GB2312" w:hAnsi="宋体" w:eastAsia="仿宋_GB2312" w:cs="仿宋_GB2312"/>
          <w:sz w:val="32"/>
          <w:szCs w:val="32"/>
          <w:lang w:bidi="ar"/>
        </w:rPr>
        <w:t>还有待提升，</w:t>
      </w:r>
      <w:r>
        <w:rPr>
          <w:rFonts w:hint="eastAsia" w:ascii="仿宋_GB2312" w:hAnsi="宋体" w:eastAsia="仿宋_GB2312" w:cs="仿宋_GB2312"/>
          <w:sz w:val="32"/>
          <w:szCs w:val="32"/>
          <w:lang w:val="en-US" w:eastAsia="zh-CN" w:bidi="ar"/>
        </w:rPr>
        <w:t>存在个别公开信息不能及时公开及个别公开信息中存在文字错误的现象</w:t>
      </w:r>
      <w:r>
        <w:rPr>
          <w:rFonts w:hint="eastAsia" w:ascii="仿宋_GB2312" w:hAnsi="宋体" w:eastAsia="仿宋_GB2312" w:cs="仿宋_GB2312"/>
          <w:sz w:val="32"/>
          <w:szCs w:val="32"/>
          <w:lang w:bidi="ar"/>
        </w:rPr>
        <w:t>。</w:t>
      </w:r>
      <w:r>
        <w:rPr>
          <w:rFonts w:hint="eastAsia" w:ascii="仿宋_GB2312" w:hAnsi="宋体" w:eastAsia="仿宋_GB2312" w:cs="仿宋_GB2312"/>
          <w:sz w:val="32"/>
          <w:szCs w:val="32"/>
          <w:lang w:val="en-US" w:eastAsia="zh-CN" w:bidi="ar"/>
        </w:rPr>
        <w:t>二</w:t>
      </w:r>
      <w:r>
        <w:rPr>
          <w:rFonts w:hint="eastAsia" w:ascii="仿宋_GB2312" w:hAnsi="宋体" w:eastAsia="仿宋_GB2312" w:cs="仿宋_GB2312"/>
          <w:sz w:val="32"/>
          <w:szCs w:val="32"/>
          <w:lang w:bidi="ar"/>
        </w:rPr>
        <w:t>是政府信息</w:t>
      </w:r>
      <w:r>
        <w:rPr>
          <w:rFonts w:hint="eastAsia" w:ascii="仿宋_GB2312" w:hAnsi="宋体" w:eastAsia="仿宋_GB2312" w:cs="仿宋_GB2312"/>
          <w:sz w:val="32"/>
          <w:szCs w:val="32"/>
          <w:lang w:val="en-US" w:eastAsia="zh-CN" w:bidi="ar"/>
        </w:rPr>
        <w:t>公示期限</w:t>
      </w:r>
      <w:r>
        <w:rPr>
          <w:rFonts w:hint="eastAsia" w:ascii="仿宋_GB2312" w:hAnsi="宋体" w:eastAsia="仿宋_GB2312" w:cs="仿宋_GB2312"/>
          <w:sz w:val="32"/>
          <w:szCs w:val="32"/>
          <w:lang w:bidi="ar"/>
        </w:rPr>
        <w:t>有待</w:t>
      </w:r>
      <w:r>
        <w:rPr>
          <w:rFonts w:hint="eastAsia" w:ascii="仿宋_GB2312" w:hAnsi="宋体" w:eastAsia="仿宋_GB2312" w:cs="仿宋_GB2312"/>
          <w:sz w:val="32"/>
          <w:szCs w:val="32"/>
          <w:lang w:val="en-US" w:eastAsia="zh-CN" w:bidi="ar"/>
        </w:rPr>
        <w:t>进一步加强管理，个别行政处罚公示存在“只公开、不撤稿”</w:t>
      </w:r>
      <w:r>
        <w:rPr>
          <w:rFonts w:hint="eastAsia" w:ascii="仿宋_GB2312" w:hAnsi="宋体" w:eastAsia="仿宋_GB2312" w:cs="仿宋_GB2312"/>
          <w:sz w:val="32"/>
          <w:szCs w:val="32"/>
          <w:lang w:bidi="ar"/>
        </w:rPr>
        <w:t>的现象。</w:t>
      </w:r>
    </w:p>
    <w:p>
      <w:pPr>
        <w:widowControl/>
        <w:spacing w:line="620" w:lineRule="exact"/>
        <w:ind w:firstLine="640" w:firstLineChars="200"/>
        <w:jc w:val="left"/>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下一步，</w:t>
      </w:r>
      <w:r>
        <w:rPr>
          <w:rFonts w:hint="eastAsia" w:ascii="仿宋_GB2312" w:hAnsi="宋体" w:eastAsia="仿宋_GB2312" w:cs="仿宋_GB2312"/>
          <w:sz w:val="32"/>
          <w:szCs w:val="32"/>
          <w:lang w:val="en-US" w:eastAsia="zh-CN" w:bidi="ar"/>
        </w:rPr>
        <w:t>本单位将继续做好信息公开工作</w:t>
      </w:r>
      <w:r>
        <w:rPr>
          <w:rFonts w:hint="eastAsia" w:ascii="仿宋_GB2312" w:hAnsi="宋体" w:eastAsia="仿宋_GB2312" w:cs="仿宋_GB2312"/>
          <w:sz w:val="32"/>
          <w:szCs w:val="32"/>
          <w:lang w:bidi="ar"/>
        </w:rPr>
        <w:t>，</w:t>
      </w:r>
      <w:r>
        <w:rPr>
          <w:rFonts w:hint="eastAsia" w:ascii="仿宋_GB2312" w:hAnsi="宋体" w:eastAsia="仿宋_GB2312" w:cs="仿宋_GB2312"/>
          <w:sz w:val="32"/>
          <w:szCs w:val="32"/>
          <w:lang w:val="en-US" w:eastAsia="zh-CN" w:bidi="ar"/>
        </w:rPr>
        <w:t>按要求完成好各项落实工作</w:t>
      </w:r>
      <w:r>
        <w:rPr>
          <w:rFonts w:hint="eastAsia" w:ascii="仿宋_GB2312" w:hAnsi="宋体" w:eastAsia="仿宋_GB2312" w:cs="仿宋_GB2312"/>
          <w:sz w:val="32"/>
          <w:szCs w:val="32"/>
          <w:lang w:bidi="ar"/>
        </w:rPr>
        <w:t>，</w:t>
      </w:r>
      <w:r>
        <w:rPr>
          <w:rFonts w:hint="eastAsia" w:ascii="仿宋_GB2312" w:hAnsi="宋体" w:eastAsia="仿宋_GB2312" w:cs="仿宋_GB2312"/>
          <w:sz w:val="32"/>
          <w:szCs w:val="32"/>
          <w:lang w:val="en-US" w:eastAsia="zh-CN" w:bidi="ar"/>
        </w:rPr>
        <w:t>督促相关科室及时报送信息</w:t>
      </w:r>
      <w:r>
        <w:rPr>
          <w:rFonts w:hint="eastAsia" w:ascii="仿宋_GB2312" w:hAnsi="宋体" w:eastAsia="仿宋_GB2312" w:cs="仿宋_GB2312"/>
          <w:sz w:val="32"/>
          <w:szCs w:val="32"/>
          <w:lang w:bidi="ar"/>
        </w:rPr>
        <w:t>，</w:t>
      </w:r>
      <w:r>
        <w:rPr>
          <w:rFonts w:hint="eastAsia" w:ascii="仿宋_GB2312" w:hAnsi="宋体" w:eastAsia="仿宋_GB2312" w:cs="仿宋_GB2312"/>
          <w:sz w:val="32"/>
          <w:szCs w:val="32"/>
          <w:lang w:val="en-US" w:eastAsia="zh-CN" w:bidi="ar"/>
        </w:rPr>
        <w:t>办公室做好公开信息把关，</w:t>
      </w:r>
      <w:r>
        <w:rPr>
          <w:rFonts w:hint="eastAsia" w:ascii="仿宋_GB2312" w:hAnsi="宋体" w:eastAsia="仿宋_GB2312" w:cs="仿宋_GB2312"/>
          <w:sz w:val="32"/>
          <w:szCs w:val="32"/>
          <w:lang w:bidi="ar"/>
        </w:rPr>
        <w:t>不断提高信息公开的时效性及文字质量</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val="en-US" w:eastAsia="zh-CN" w:bidi="ar"/>
        </w:rPr>
        <w:t>同时建立行政处罚公示期限台账，进一步</w:t>
      </w:r>
      <w:r>
        <w:rPr>
          <w:rFonts w:hint="eastAsia" w:ascii="仿宋_GB2312" w:hAnsi="宋体" w:eastAsia="仿宋_GB2312" w:cs="仿宋_GB2312"/>
          <w:sz w:val="32"/>
          <w:szCs w:val="32"/>
          <w:lang w:bidi="ar"/>
        </w:rPr>
        <w:t>提升整体信息公开工作能力。</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ind w:firstLine="640" w:firstLineChars="200"/>
        <w:rPr>
          <w:rFonts w:hint="eastAsia" w:ascii="仿宋_GB2312" w:hAnsi="宋体" w:eastAsia="仿宋_GB2312" w:cs="仿宋_GB2312"/>
          <w:sz w:val="32"/>
          <w:szCs w:val="32"/>
          <w:lang w:bidi="ar"/>
        </w:rPr>
      </w:pPr>
      <w:r>
        <w:rPr>
          <w:rFonts w:hint="eastAsia" w:ascii="仿宋_GB2312" w:hAnsi="宋体" w:eastAsia="仿宋_GB2312" w:cs="仿宋_GB2312"/>
          <w:sz w:val="32"/>
          <w:szCs w:val="32"/>
          <w:lang w:bidi="ar"/>
        </w:rPr>
        <w:t>根据《政府信息公开信息处理费管理办法》(国办函〔2020〕109号)，2022年度</w:t>
      </w:r>
      <w:r>
        <w:rPr>
          <w:rFonts w:hint="eastAsia" w:ascii="仿宋_GB2312" w:hAnsi="宋体" w:eastAsia="仿宋_GB2312" w:cs="仿宋_GB2312"/>
          <w:sz w:val="32"/>
          <w:szCs w:val="32"/>
          <w:lang w:val="en-US" w:eastAsia="zh-CN" w:bidi="ar"/>
        </w:rPr>
        <w:t>北京市门头沟区生态环境局</w:t>
      </w:r>
      <w:r>
        <w:rPr>
          <w:rFonts w:hint="eastAsia" w:ascii="仿宋_GB2312" w:hAnsi="宋体" w:eastAsia="仿宋_GB2312" w:cs="仿宋_GB2312"/>
          <w:sz w:val="32"/>
          <w:szCs w:val="32"/>
          <w:lang w:bidi="ar"/>
        </w:rPr>
        <w:t>收取信息处理费情况为：发出收费通知的件数为</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件，总金额为</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元，实际收取的总金额为</w:t>
      </w:r>
      <w:r>
        <w:rPr>
          <w:rFonts w:hint="eastAsia" w:ascii="仿宋_GB2312" w:hAnsi="宋体" w:eastAsia="仿宋_GB2312" w:cs="仿宋_GB2312"/>
          <w:sz w:val="32"/>
          <w:szCs w:val="32"/>
          <w:lang w:val="en-US" w:eastAsia="zh-CN" w:bidi="ar"/>
        </w:rPr>
        <w:t>0</w:t>
      </w:r>
      <w:r>
        <w:rPr>
          <w:rFonts w:hint="eastAsia" w:ascii="仿宋_GB2312" w:hAnsi="宋体" w:eastAsia="仿宋_GB2312" w:cs="仿宋_GB2312"/>
          <w:sz w:val="32"/>
          <w:szCs w:val="32"/>
          <w:lang w:bidi="ar"/>
        </w:rPr>
        <w:t>元。</w:t>
      </w:r>
    </w:p>
    <w:p>
      <w:pPr>
        <w:ind w:firstLine="640" w:firstLineChars="200"/>
      </w:pPr>
      <w:r>
        <w:rPr>
          <w:rFonts w:hint="eastAsia" w:ascii="仿宋_GB2312" w:hAnsi="宋体" w:eastAsia="仿宋_GB2312" w:cs="仿宋_GB2312"/>
          <w:sz w:val="32"/>
          <w:szCs w:val="32"/>
          <w:lang w:bidi="ar"/>
        </w:rPr>
        <w:t>北京市门头沟区人民政府网站网址为http://www.bjmtg.gov.cn/，如需了解更多政府信息，请登录查询。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9C4648-8E8C-49F3-857D-C6EB46EBF9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E9FC41E9-C003-4418-841E-BB9F2C7C99E6}"/>
  </w:font>
  <w:font w:name="仿宋_GB2312">
    <w:panose1 w:val="02010609030101010101"/>
    <w:charset w:val="86"/>
    <w:family w:val="modern"/>
    <w:pitch w:val="default"/>
    <w:sig w:usb0="00000001" w:usb1="080E0000" w:usb2="00000000" w:usb3="00000000" w:csb0="00040000" w:csb1="00000000"/>
    <w:embedRegular r:id="rId3" w:fontKey="{5F8D0B25-CD3C-4F1C-9614-E41EFB998FE7}"/>
  </w:font>
  <w:font w:name="微软雅黑">
    <w:panose1 w:val="020B0503020204020204"/>
    <w:charset w:val="86"/>
    <w:family w:val="swiss"/>
    <w:pitch w:val="default"/>
    <w:sig w:usb0="80000287" w:usb1="2ACF3C50" w:usb2="00000016" w:usb3="00000000" w:csb0="0004001F" w:csb1="00000000"/>
    <w:embedRegular r:id="rId4" w:fontKey="{1BCD4FDF-FD6B-4BF2-8CB1-A9004587F90F}"/>
  </w:font>
  <w:font w:name="楷体_GB2312">
    <w:altName w:val="楷体"/>
    <w:panose1 w:val="02010609030101010101"/>
    <w:charset w:val="86"/>
    <w:family w:val="auto"/>
    <w:pitch w:val="default"/>
    <w:sig w:usb0="00000000" w:usb1="00000000" w:usb2="00000000" w:usb3="00000000" w:csb0="00040000" w:csb1="00000000"/>
    <w:embedRegular r:id="rId5" w:fontKey="{31F99976-60BE-46B3-AB1B-51B0F425036D}"/>
  </w:font>
  <w:font w:name="楷体">
    <w:panose1 w:val="02010609060101010101"/>
    <w:charset w:val="86"/>
    <w:family w:val="auto"/>
    <w:pitch w:val="default"/>
    <w:sig w:usb0="800002BF" w:usb1="38CF7CFA" w:usb2="00000016" w:usb3="00000000" w:csb0="00040001" w:csb1="00000000"/>
    <w:embedRegular r:id="rId6" w:fontKey="{8258C75B-611D-441D-9740-3595E09DEC9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NjJjYWRiZWYzY2ViZDcxMWU0YjhkNjE4ZmUzZjEifQ=="/>
  </w:docVars>
  <w:rsids>
    <w:rsidRoot w:val="7AB940FD"/>
    <w:rsid w:val="00157831"/>
    <w:rsid w:val="004C3D56"/>
    <w:rsid w:val="00753CAD"/>
    <w:rsid w:val="087F6E6F"/>
    <w:rsid w:val="2BE87EA8"/>
    <w:rsid w:val="47AC3D90"/>
    <w:rsid w:val="503B13C5"/>
    <w:rsid w:val="60005FE0"/>
    <w:rsid w:val="6E640CC7"/>
    <w:rsid w:val="70DB35BE"/>
    <w:rsid w:val="74C70DC9"/>
    <w:rsid w:val="762E1FD3"/>
    <w:rsid w:val="7AB94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annotation text"/>
    <w:basedOn w:val="1"/>
    <w:link w:val="9"/>
    <w:qFormat/>
    <w:uiPriority w:val="0"/>
    <w:pPr>
      <w:jc w:val="left"/>
    </w:pPr>
  </w:style>
  <w:style w:type="paragraph" w:styleId="4">
    <w:name w:val="Normal (Web)"/>
    <w:basedOn w:val="1"/>
    <w:qFormat/>
    <w:uiPriority w:val="99"/>
    <w:pPr>
      <w:spacing w:before="100" w:beforeAutospacing="1" w:after="100" w:afterAutospacing="1"/>
      <w:jc w:val="left"/>
    </w:pPr>
    <w:rPr>
      <w:kern w:val="0"/>
      <w:sz w:val="24"/>
    </w:rPr>
  </w:style>
  <w:style w:type="paragraph" w:styleId="5">
    <w:name w:val="annotation subject"/>
    <w:basedOn w:val="3"/>
    <w:next w:val="3"/>
    <w:link w:val="10"/>
    <w:qFormat/>
    <w:uiPriority w:val="0"/>
    <w:rPr>
      <w:b/>
      <w:bCs/>
    </w:rPr>
  </w:style>
  <w:style w:type="character" w:styleId="8">
    <w:name w:val="annotation reference"/>
    <w:basedOn w:val="7"/>
    <w:qFormat/>
    <w:uiPriority w:val="0"/>
    <w:rPr>
      <w:sz w:val="21"/>
      <w:szCs w:val="21"/>
    </w:rPr>
  </w:style>
  <w:style w:type="character" w:customStyle="1" w:styleId="9">
    <w:name w:val="批注文字 字符"/>
    <w:basedOn w:val="7"/>
    <w:link w:val="3"/>
    <w:qFormat/>
    <w:uiPriority w:val="0"/>
    <w:rPr>
      <w:rFonts w:ascii="Calibri" w:hAnsi="Calibri" w:eastAsia="宋体" w:cs="Times New Roman"/>
      <w:kern w:val="2"/>
      <w:sz w:val="21"/>
      <w:szCs w:val="24"/>
    </w:rPr>
  </w:style>
  <w:style w:type="character" w:customStyle="1" w:styleId="10">
    <w:name w:val="批注主题 字符"/>
    <w:basedOn w:val="9"/>
    <w:link w:val="5"/>
    <w:qFormat/>
    <w:uiPriority w:val="0"/>
    <w:rPr>
      <w:rFonts w:ascii="Calibri" w:hAnsi="Calibri" w:eastAsia="宋体" w:cs="Times New Roman"/>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2013</Words>
  <Characters>2135</Characters>
  <Lines>17</Lines>
  <Paragraphs>4</Paragraphs>
  <TotalTime>50</TotalTime>
  <ScaleCrop>false</ScaleCrop>
  <LinksUpToDate>false</LinksUpToDate>
  <CharactersWithSpaces>2139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2022-01-04T07:13:00Z</dcterms:created>
  <dc:creator>sxy</dc:creator>
  <cp:lastModifiedBy>slw</cp:lastModifiedBy>
  <cp:lastPrinted>2023-01-04T09:17:00Z</cp:lastPrinted>
  <dcterms:modified xsi:type="dcterms:W3CDTF">2023-01-05T08:43:16Z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F756D7EA16414E3294BFAEA169CFBA5A</vt:lpwstr>
  </property>
</Properties>
</file>