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pacing w:val="-20"/>
          <w:sz w:val="36"/>
          <w:szCs w:val="36"/>
          <w:lang w:eastAsia="zh-CN"/>
        </w:rPr>
      </w:pPr>
      <w:r>
        <w:rPr>
          <w:rFonts w:hint="eastAsia" w:eastAsiaTheme="minorEastAsia"/>
          <w:b/>
          <w:spacing w:val="-20"/>
          <w:sz w:val="36"/>
          <w:szCs w:val="36"/>
          <w:lang w:eastAsia="zh-CN"/>
        </w:rPr>
        <w:t>北京中油首汽妙峰山加油站有限公司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  <w:lang w:eastAsia="zh-CN"/>
        </w:rPr>
        <w:t>危险化学品经营许可变更申请</w:t>
      </w:r>
      <w:r>
        <w:rPr>
          <w:rFonts w:hint="eastAsia"/>
          <w:b/>
          <w:sz w:val="36"/>
          <w:szCs w:val="36"/>
        </w:rPr>
        <w:t>公示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企业名称：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北京中油首汽妙峰山加油站有限公司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审批部门：北京市门头沟区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事项名称：危险化学品经营许可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变更</w:t>
      </w:r>
      <w:r>
        <w:rPr>
          <w:rFonts w:hint="eastAsia" w:ascii="仿宋_GB2312" w:eastAsia="仿宋_GB2312"/>
          <w:sz w:val="32"/>
          <w:szCs w:val="32"/>
        </w:rPr>
        <w:t>申请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设定依据：《危险化学品经营许可证管理办法》（</w:t>
      </w:r>
      <w:r>
        <w:rPr>
          <w:rFonts w:hint="eastAsia" w:ascii="仿宋_GB2312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国家安全生产监督管理总局令第55号）</w:t>
      </w:r>
    </w:p>
    <w:p>
      <w:pPr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行政许可决定书及其文号：</w:t>
      </w:r>
      <w:r>
        <w:rPr>
          <w:rFonts w:hint="eastAsia" w:ascii="仿宋_GB2312" w:eastAsia="仿宋_GB2312"/>
          <w:sz w:val="28"/>
          <w:szCs w:val="30"/>
        </w:rPr>
        <w:t>京</w:t>
      </w:r>
      <w:r>
        <w:rPr>
          <w:rFonts w:hint="eastAsia" w:ascii="仿宋_GB2312" w:eastAsia="仿宋_GB2312"/>
          <w:sz w:val="28"/>
          <w:szCs w:val="30"/>
          <w:lang w:eastAsia="zh-CN"/>
        </w:rPr>
        <w:t>门</w:t>
      </w:r>
      <w:r>
        <w:rPr>
          <w:rFonts w:hint="eastAsia" w:ascii="仿宋_GB2312" w:eastAsia="仿宋_GB2312"/>
          <w:sz w:val="28"/>
          <w:szCs w:val="30"/>
        </w:rPr>
        <w:t>危化经许证送字〔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0004</w:t>
      </w:r>
      <w:r>
        <w:rPr>
          <w:rFonts w:hint="eastAsia" w:ascii="仿宋_GB2312" w:eastAsia="仿宋_GB2312"/>
          <w:sz w:val="28"/>
          <w:szCs w:val="30"/>
        </w:rPr>
        <w:t>号</w:t>
      </w:r>
    </w:p>
    <w:p>
      <w:pP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许可决定日期：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发证日期：20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许可证有效期：202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许可证证号：</w:t>
      </w:r>
      <w:r>
        <w:rPr>
          <w:rFonts w:hint="eastAsia" w:ascii="仿宋_GB2312" w:eastAsia="仿宋_GB2312"/>
          <w:sz w:val="28"/>
          <w:szCs w:val="28"/>
        </w:rPr>
        <w:t>京门</w:t>
      </w:r>
      <w:r>
        <w:rPr>
          <w:rFonts w:hint="eastAsia" w:ascii="仿宋_GB2312" w:eastAsia="仿宋_GB2312"/>
          <w:sz w:val="28"/>
          <w:szCs w:val="28"/>
          <w:lang w:eastAsia="zh-CN"/>
        </w:rPr>
        <w:t>应急</w:t>
      </w:r>
      <w:r>
        <w:rPr>
          <w:rFonts w:hint="eastAsia" w:ascii="仿宋_GB2312" w:eastAsia="仿宋_GB2312"/>
          <w:sz w:val="28"/>
          <w:szCs w:val="28"/>
        </w:rPr>
        <w:t>经字</w:t>
      </w:r>
      <w:r>
        <w:rPr>
          <w:rFonts w:hint="eastAsia" w:ascii="仿宋_GB2312" w:eastAsia="仿宋_GB2312"/>
          <w:sz w:val="28"/>
          <w:szCs w:val="30"/>
        </w:rPr>
        <w:t>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28"/>
        </w:rPr>
        <w:t>0000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许可范围：</w:t>
      </w:r>
      <w:r>
        <w:rPr>
          <w:rFonts w:hint="eastAsia" w:ascii="仿宋_GB2312" w:eastAsia="仿宋_GB2312"/>
          <w:sz w:val="32"/>
          <w:szCs w:val="32"/>
          <w:lang w:eastAsia="zh-CN"/>
        </w:rPr>
        <w:t>柴油、汽油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TNiYzc0NzkyODc4MTE2MWM0ZGM2M2RhYTE2NGIifQ=="/>
  </w:docVars>
  <w:rsids>
    <w:rsidRoot w:val="00FE1D40"/>
    <w:rsid w:val="00105614"/>
    <w:rsid w:val="001173D7"/>
    <w:rsid w:val="00142BB6"/>
    <w:rsid w:val="001D4264"/>
    <w:rsid w:val="002B1D38"/>
    <w:rsid w:val="002C0BA9"/>
    <w:rsid w:val="002E6183"/>
    <w:rsid w:val="00325FB3"/>
    <w:rsid w:val="0032760E"/>
    <w:rsid w:val="003E11CF"/>
    <w:rsid w:val="004E17E2"/>
    <w:rsid w:val="00512A8A"/>
    <w:rsid w:val="0053153E"/>
    <w:rsid w:val="00533711"/>
    <w:rsid w:val="00560D51"/>
    <w:rsid w:val="00564EBB"/>
    <w:rsid w:val="007C3C5F"/>
    <w:rsid w:val="00901519"/>
    <w:rsid w:val="00A01C90"/>
    <w:rsid w:val="00B21874"/>
    <w:rsid w:val="00B33FDD"/>
    <w:rsid w:val="00B72212"/>
    <w:rsid w:val="00BC27EF"/>
    <w:rsid w:val="00BC5E6F"/>
    <w:rsid w:val="00C16C7F"/>
    <w:rsid w:val="00D45FEE"/>
    <w:rsid w:val="00FE1D40"/>
    <w:rsid w:val="02D1593E"/>
    <w:rsid w:val="03A77057"/>
    <w:rsid w:val="0731067E"/>
    <w:rsid w:val="0D155E80"/>
    <w:rsid w:val="0ED93BA7"/>
    <w:rsid w:val="12232ADC"/>
    <w:rsid w:val="135B1379"/>
    <w:rsid w:val="182B5556"/>
    <w:rsid w:val="1A1B617A"/>
    <w:rsid w:val="1B603A1B"/>
    <w:rsid w:val="1C7837FB"/>
    <w:rsid w:val="1D0012EC"/>
    <w:rsid w:val="22975BAE"/>
    <w:rsid w:val="25635444"/>
    <w:rsid w:val="25F416AF"/>
    <w:rsid w:val="27220D88"/>
    <w:rsid w:val="27732052"/>
    <w:rsid w:val="2B9172AD"/>
    <w:rsid w:val="2CE843F7"/>
    <w:rsid w:val="31295FD9"/>
    <w:rsid w:val="31C8440D"/>
    <w:rsid w:val="327634D2"/>
    <w:rsid w:val="329D1ABA"/>
    <w:rsid w:val="35965D93"/>
    <w:rsid w:val="37B02E0C"/>
    <w:rsid w:val="39441376"/>
    <w:rsid w:val="3A294C84"/>
    <w:rsid w:val="3E2767BD"/>
    <w:rsid w:val="405E59E1"/>
    <w:rsid w:val="433919D8"/>
    <w:rsid w:val="437623A0"/>
    <w:rsid w:val="447A3E96"/>
    <w:rsid w:val="45D44194"/>
    <w:rsid w:val="463C67F0"/>
    <w:rsid w:val="46EB0B99"/>
    <w:rsid w:val="493A4020"/>
    <w:rsid w:val="4A1B446F"/>
    <w:rsid w:val="4BA87B0C"/>
    <w:rsid w:val="4CEC2E09"/>
    <w:rsid w:val="516526B9"/>
    <w:rsid w:val="527B4657"/>
    <w:rsid w:val="53F51049"/>
    <w:rsid w:val="579F12E9"/>
    <w:rsid w:val="58E409F7"/>
    <w:rsid w:val="5A111268"/>
    <w:rsid w:val="5E024681"/>
    <w:rsid w:val="5EB357DF"/>
    <w:rsid w:val="5ED900BD"/>
    <w:rsid w:val="60522044"/>
    <w:rsid w:val="617C369F"/>
    <w:rsid w:val="646A56D7"/>
    <w:rsid w:val="68EC1F57"/>
    <w:rsid w:val="6B6D0BCC"/>
    <w:rsid w:val="70363C12"/>
    <w:rsid w:val="724546B2"/>
    <w:rsid w:val="72EB732E"/>
    <w:rsid w:val="78957545"/>
    <w:rsid w:val="7CA51265"/>
    <w:rsid w:val="7FB54DE6"/>
    <w:rsid w:val="7F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251</Characters>
  <Lines>1</Lines>
  <Paragraphs>1</Paragraphs>
  <TotalTime>1</TotalTime>
  <ScaleCrop>false</ScaleCrop>
  <LinksUpToDate>false</LinksUpToDate>
  <CharactersWithSpaces>254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2016-08-05T07:46:00Z</dcterms:created>
  <dc:creator>林劲北</dc:creator>
  <cp:lastModifiedBy>OLD梁</cp:lastModifiedBy>
  <dcterms:modified xsi:type="dcterms:W3CDTF">2024-03-22T01:30:35Z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50B89762F16747BCA6B492D6F275B83D</vt:lpwstr>
  </property>
</Properties>
</file>