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华文中宋" w:hAnsi="华文中宋" w:eastAsia="华文中宋"/>
          <w:b/>
          <w:sz w:val="36"/>
          <w:szCs w:val="36"/>
        </w:rPr>
      </w:pPr>
      <w:r>
        <w:rPr>
          <w:rFonts w:hint="eastAsia" w:ascii="华文中宋" w:hAnsi="华文中宋" w:eastAsia="华文中宋"/>
          <w:b/>
          <w:sz w:val="36"/>
          <w:szCs w:val="36"/>
        </w:rPr>
        <w:t>目   录</w:t>
      </w:r>
    </w:p>
    <w:p>
      <w:pPr>
        <w:spacing w:line="460" w:lineRule="exact"/>
        <w:jc w:val="center"/>
        <w:rPr>
          <w:rFonts w:hint="eastAsia" w:ascii="华文中宋" w:hAnsi="华文中宋" w:eastAsia="华文中宋"/>
          <w:b/>
          <w:sz w:val="36"/>
          <w:szCs w:val="36"/>
        </w:rPr>
      </w:pPr>
    </w:p>
    <w:p>
      <w:pPr>
        <w:spacing w:line="460" w:lineRule="exact"/>
        <w:ind w:firstLine="420" w:firstLineChars="150"/>
        <w:jc w:val="left"/>
        <w:rPr>
          <w:rFonts w:ascii="黑体" w:hAnsi="黑体" w:eastAsia="黑体"/>
          <w:sz w:val="28"/>
          <w:szCs w:val="32"/>
        </w:rPr>
      </w:pPr>
      <w:r>
        <w:rPr>
          <w:rFonts w:hint="eastAsia" w:ascii="黑体" w:hAnsi="黑体" w:eastAsia="黑体"/>
          <w:sz w:val="28"/>
          <w:szCs w:val="32"/>
        </w:rPr>
        <w:t>第一部分 20</w:t>
      </w:r>
      <w:r>
        <w:rPr>
          <w:rFonts w:ascii="黑体" w:hAnsi="黑体" w:eastAsia="黑体"/>
          <w:sz w:val="28"/>
          <w:szCs w:val="32"/>
        </w:rPr>
        <w:t>21</w:t>
      </w:r>
      <w:r>
        <w:rPr>
          <w:rFonts w:hint="eastAsia" w:ascii="黑体" w:hAnsi="黑体" w:eastAsia="黑体"/>
          <w:sz w:val="28"/>
          <w:szCs w:val="32"/>
        </w:rPr>
        <w:t>年度部门预算情况说明</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一、部门职责</w:t>
      </w:r>
      <w:r>
        <w:rPr>
          <w:rFonts w:ascii="仿宋_GB2312" w:eastAsia="仿宋_GB2312"/>
          <w:sz w:val="28"/>
          <w:szCs w:val="32"/>
        </w:rPr>
        <w:t>情况</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二、机构</w:t>
      </w:r>
      <w:r>
        <w:rPr>
          <w:rFonts w:ascii="仿宋_GB2312" w:eastAsia="仿宋_GB2312"/>
          <w:sz w:val="28"/>
          <w:szCs w:val="32"/>
        </w:rPr>
        <w:t>设置情况</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三、收入</w:t>
      </w:r>
      <w:r>
        <w:rPr>
          <w:rFonts w:ascii="仿宋_GB2312" w:eastAsia="仿宋_GB2312"/>
          <w:sz w:val="28"/>
          <w:szCs w:val="32"/>
        </w:rPr>
        <w:t>预算情况</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四</w:t>
      </w:r>
      <w:r>
        <w:rPr>
          <w:rFonts w:ascii="仿宋_GB2312" w:eastAsia="仿宋_GB2312"/>
          <w:sz w:val="28"/>
          <w:szCs w:val="32"/>
        </w:rPr>
        <w:t>、财政拨款支出预算情况</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五</w:t>
      </w:r>
      <w:r>
        <w:rPr>
          <w:rFonts w:ascii="仿宋_GB2312" w:eastAsia="仿宋_GB2312"/>
          <w:sz w:val="28"/>
          <w:szCs w:val="32"/>
        </w:rPr>
        <w:t>、“</w:t>
      </w:r>
      <w:r>
        <w:rPr>
          <w:rFonts w:hint="eastAsia" w:ascii="仿宋_GB2312" w:eastAsia="仿宋_GB2312"/>
          <w:sz w:val="28"/>
          <w:szCs w:val="32"/>
        </w:rPr>
        <w:t>三公</w:t>
      </w:r>
      <w:r>
        <w:rPr>
          <w:rFonts w:ascii="仿宋_GB2312" w:eastAsia="仿宋_GB2312"/>
          <w:sz w:val="28"/>
          <w:szCs w:val="32"/>
        </w:rPr>
        <w:t>经费”</w:t>
      </w:r>
      <w:r>
        <w:rPr>
          <w:rFonts w:hint="eastAsia" w:ascii="仿宋_GB2312" w:eastAsia="仿宋_GB2312"/>
          <w:sz w:val="28"/>
          <w:szCs w:val="32"/>
        </w:rPr>
        <w:t>和</w:t>
      </w:r>
      <w:r>
        <w:rPr>
          <w:rFonts w:ascii="仿宋_GB2312" w:eastAsia="仿宋_GB2312"/>
          <w:sz w:val="28"/>
          <w:szCs w:val="32"/>
        </w:rPr>
        <w:t>机关运行经费预算财政拨款情况说</w:t>
      </w:r>
      <w:r>
        <w:rPr>
          <w:rFonts w:hint="eastAsia" w:ascii="仿宋_GB2312" w:eastAsia="仿宋_GB2312"/>
          <w:sz w:val="28"/>
          <w:szCs w:val="32"/>
        </w:rPr>
        <w:t>明</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六</w:t>
      </w:r>
      <w:r>
        <w:rPr>
          <w:rFonts w:ascii="仿宋_GB2312" w:eastAsia="仿宋_GB2312"/>
          <w:sz w:val="28"/>
          <w:szCs w:val="32"/>
        </w:rPr>
        <w:t>、本部门政府采购和政府购买服务项目预算情况说明</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七</w:t>
      </w:r>
      <w:r>
        <w:rPr>
          <w:rFonts w:ascii="仿宋_GB2312" w:eastAsia="仿宋_GB2312"/>
          <w:sz w:val="28"/>
          <w:szCs w:val="32"/>
        </w:rPr>
        <w:t>、行政事业性收费重点项目情况</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八、</w:t>
      </w:r>
      <w:r>
        <w:rPr>
          <w:rFonts w:ascii="仿宋_GB2312" w:eastAsia="仿宋_GB2312"/>
          <w:sz w:val="28"/>
          <w:szCs w:val="32"/>
        </w:rPr>
        <w:t>部门整体绩效目标</w:t>
      </w:r>
    </w:p>
    <w:p>
      <w:pPr>
        <w:spacing w:line="460" w:lineRule="exact"/>
        <w:ind w:firstLine="420" w:firstLineChars="150"/>
        <w:jc w:val="left"/>
        <w:rPr>
          <w:rFonts w:hint="eastAsia" w:ascii="仿宋_GB2312" w:eastAsia="仿宋_GB2312"/>
          <w:sz w:val="28"/>
          <w:szCs w:val="32"/>
        </w:rPr>
      </w:pPr>
      <w:r>
        <w:rPr>
          <w:rFonts w:hint="eastAsia" w:ascii="仿宋_GB2312" w:eastAsia="仿宋_GB2312"/>
          <w:sz w:val="28"/>
          <w:szCs w:val="32"/>
        </w:rPr>
        <w:t>九</w:t>
      </w:r>
      <w:r>
        <w:rPr>
          <w:rFonts w:ascii="仿宋_GB2312" w:eastAsia="仿宋_GB2312"/>
          <w:sz w:val="28"/>
          <w:szCs w:val="32"/>
        </w:rPr>
        <w:t>、财政拨款重点项目</w:t>
      </w:r>
      <w:r>
        <w:rPr>
          <w:rFonts w:hint="eastAsia" w:ascii="仿宋_GB2312" w:eastAsia="仿宋_GB2312"/>
          <w:sz w:val="28"/>
          <w:szCs w:val="32"/>
        </w:rPr>
        <w:t>情况</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十、</w:t>
      </w:r>
      <w:r>
        <w:rPr>
          <w:rFonts w:ascii="仿宋_GB2312" w:eastAsia="仿宋_GB2312"/>
          <w:sz w:val="28"/>
          <w:szCs w:val="32"/>
        </w:rPr>
        <w:t>国有资产占用情况</w:t>
      </w:r>
    </w:p>
    <w:p>
      <w:pPr>
        <w:spacing w:line="460" w:lineRule="exact"/>
        <w:ind w:firstLine="420" w:firstLineChars="150"/>
        <w:jc w:val="left"/>
        <w:rPr>
          <w:rFonts w:hint="eastAsia" w:ascii="仿宋_GB2312" w:eastAsia="仿宋_GB2312"/>
          <w:sz w:val="28"/>
          <w:szCs w:val="32"/>
        </w:rPr>
      </w:pPr>
      <w:r>
        <w:rPr>
          <w:rFonts w:hint="eastAsia" w:ascii="仿宋_GB2312" w:eastAsia="仿宋_GB2312"/>
          <w:sz w:val="28"/>
          <w:szCs w:val="32"/>
        </w:rPr>
        <w:t>十一</w:t>
      </w:r>
      <w:r>
        <w:rPr>
          <w:rFonts w:ascii="仿宋_GB2312" w:eastAsia="仿宋_GB2312"/>
          <w:sz w:val="28"/>
          <w:szCs w:val="32"/>
        </w:rPr>
        <w:t>、专业名词解释</w:t>
      </w:r>
    </w:p>
    <w:p>
      <w:pPr>
        <w:spacing w:line="460" w:lineRule="exact"/>
        <w:ind w:firstLine="420" w:firstLineChars="150"/>
        <w:jc w:val="left"/>
        <w:rPr>
          <w:rFonts w:ascii="黑体" w:hAnsi="黑体" w:eastAsia="黑体"/>
          <w:sz w:val="28"/>
          <w:szCs w:val="32"/>
        </w:rPr>
      </w:pPr>
      <w:r>
        <w:rPr>
          <w:rFonts w:hint="eastAsia" w:ascii="黑体" w:hAnsi="黑体" w:eastAsia="黑体"/>
          <w:sz w:val="28"/>
          <w:szCs w:val="32"/>
        </w:rPr>
        <w:t>第二部分 20</w:t>
      </w:r>
      <w:r>
        <w:rPr>
          <w:rFonts w:ascii="黑体" w:hAnsi="黑体" w:eastAsia="黑体"/>
          <w:sz w:val="28"/>
          <w:szCs w:val="32"/>
        </w:rPr>
        <w:t>21</w:t>
      </w:r>
      <w:r>
        <w:rPr>
          <w:rFonts w:hint="eastAsia" w:ascii="黑体" w:hAnsi="黑体" w:eastAsia="黑体"/>
          <w:sz w:val="28"/>
          <w:szCs w:val="32"/>
        </w:rPr>
        <w:t>年度部门预算报表</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一、收支</w:t>
      </w:r>
      <w:r>
        <w:rPr>
          <w:rFonts w:ascii="仿宋_GB2312" w:eastAsia="仿宋_GB2312"/>
          <w:sz w:val="28"/>
          <w:szCs w:val="32"/>
        </w:rPr>
        <w:t>总</w:t>
      </w:r>
      <w:r>
        <w:rPr>
          <w:rFonts w:hint="eastAsia" w:ascii="仿宋_GB2312" w:eastAsia="仿宋_GB2312"/>
          <w:sz w:val="28"/>
          <w:szCs w:val="32"/>
        </w:rPr>
        <w:t>1</w:t>
      </w:r>
      <w:r>
        <w:rPr>
          <w:rFonts w:ascii="仿宋_GB2312" w:eastAsia="仿宋_GB2312"/>
          <w:sz w:val="28"/>
          <w:szCs w:val="32"/>
        </w:rPr>
        <w:t>-1</w:t>
      </w:r>
      <w:r>
        <w:rPr>
          <w:rFonts w:hint="eastAsia" w:ascii="仿宋_GB2312" w:eastAsia="仿宋_GB2312"/>
          <w:sz w:val="28"/>
          <w:szCs w:val="32"/>
        </w:rPr>
        <w:t>表</w:t>
      </w:r>
      <w:r>
        <w:rPr>
          <w:rFonts w:ascii="仿宋_GB2312" w:eastAsia="仿宋_GB2312"/>
          <w:sz w:val="28"/>
          <w:szCs w:val="32"/>
        </w:rPr>
        <w:t xml:space="preserve"> </w:t>
      </w:r>
      <w:r>
        <w:rPr>
          <w:rFonts w:hint="eastAsia" w:ascii="仿宋_GB2312" w:eastAsia="仿宋_GB2312"/>
          <w:sz w:val="28"/>
          <w:szCs w:val="32"/>
        </w:rPr>
        <w:t>部门收支总表</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二、收支</w:t>
      </w:r>
      <w:r>
        <w:rPr>
          <w:rFonts w:ascii="仿宋_GB2312" w:eastAsia="仿宋_GB2312"/>
          <w:sz w:val="28"/>
          <w:szCs w:val="32"/>
        </w:rPr>
        <w:t>总</w:t>
      </w:r>
      <w:r>
        <w:rPr>
          <w:rFonts w:hint="eastAsia" w:ascii="仿宋_GB2312" w:eastAsia="仿宋_GB2312"/>
          <w:sz w:val="28"/>
          <w:szCs w:val="32"/>
        </w:rPr>
        <w:t>1</w:t>
      </w:r>
      <w:r>
        <w:rPr>
          <w:rFonts w:ascii="仿宋_GB2312" w:eastAsia="仿宋_GB2312"/>
          <w:sz w:val="28"/>
          <w:szCs w:val="32"/>
        </w:rPr>
        <w:t>-2</w:t>
      </w:r>
      <w:r>
        <w:rPr>
          <w:rFonts w:hint="eastAsia" w:ascii="仿宋_GB2312" w:eastAsia="仿宋_GB2312"/>
          <w:sz w:val="28"/>
          <w:szCs w:val="32"/>
        </w:rPr>
        <w:t>表</w:t>
      </w:r>
      <w:r>
        <w:rPr>
          <w:rFonts w:ascii="仿宋_GB2312" w:eastAsia="仿宋_GB2312"/>
          <w:sz w:val="28"/>
          <w:szCs w:val="32"/>
        </w:rPr>
        <w:t xml:space="preserve"> </w:t>
      </w:r>
      <w:r>
        <w:rPr>
          <w:rFonts w:hint="eastAsia" w:ascii="仿宋_GB2312" w:eastAsia="仿宋_GB2312"/>
          <w:sz w:val="28"/>
          <w:szCs w:val="32"/>
        </w:rPr>
        <w:t>部门收入总表</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三、收支</w:t>
      </w:r>
      <w:r>
        <w:rPr>
          <w:rFonts w:ascii="仿宋_GB2312" w:eastAsia="仿宋_GB2312"/>
          <w:sz w:val="28"/>
          <w:szCs w:val="32"/>
        </w:rPr>
        <w:t>总</w:t>
      </w:r>
      <w:r>
        <w:rPr>
          <w:rFonts w:hint="eastAsia" w:ascii="仿宋_GB2312" w:eastAsia="仿宋_GB2312"/>
          <w:sz w:val="28"/>
          <w:szCs w:val="32"/>
        </w:rPr>
        <w:t>1</w:t>
      </w:r>
      <w:r>
        <w:rPr>
          <w:rFonts w:ascii="仿宋_GB2312" w:eastAsia="仿宋_GB2312"/>
          <w:sz w:val="28"/>
          <w:szCs w:val="32"/>
        </w:rPr>
        <w:t>-3</w:t>
      </w:r>
      <w:r>
        <w:rPr>
          <w:rFonts w:hint="eastAsia" w:ascii="仿宋_GB2312" w:eastAsia="仿宋_GB2312"/>
          <w:sz w:val="28"/>
          <w:szCs w:val="32"/>
        </w:rPr>
        <w:t>表</w:t>
      </w:r>
      <w:r>
        <w:rPr>
          <w:rFonts w:ascii="仿宋_GB2312" w:eastAsia="仿宋_GB2312"/>
          <w:sz w:val="28"/>
          <w:szCs w:val="32"/>
        </w:rPr>
        <w:t xml:space="preserve"> </w:t>
      </w:r>
      <w:r>
        <w:rPr>
          <w:rFonts w:hint="eastAsia" w:ascii="仿宋_GB2312" w:eastAsia="仿宋_GB2312"/>
          <w:sz w:val="28"/>
          <w:szCs w:val="32"/>
        </w:rPr>
        <w:t>部门支出总表</w:t>
      </w:r>
    </w:p>
    <w:p>
      <w:pPr>
        <w:spacing w:line="460" w:lineRule="exact"/>
        <w:ind w:firstLine="420" w:firstLineChars="150"/>
        <w:jc w:val="left"/>
        <w:rPr>
          <w:rFonts w:hint="eastAsia" w:ascii="仿宋_GB2312" w:eastAsia="仿宋_GB2312"/>
          <w:sz w:val="28"/>
          <w:szCs w:val="32"/>
        </w:rPr>
      </w:pPr>
      <w:r>
        <w:rPr>
          <w:rFonts w:hint="eastAsia" w:ascii="仿宋_GB2312" w:eastAsia="仿宋_GB2312"/>
          <w:sz w:val="28"/>
          <w:szCs w:val="32"/>
        </w:rPr>
        <w:t>四、财拨2</w:t>
      </w:r>
      <w:r>
        <w:rPr>
          <w:rFonts w:ascii="仿宋_GB2312" w:eastAsia="仿宋_GB2312"/>
          <w:sz w:val="28"/>
          <w:szCs w:val="32"/>
        </w:rPr>
        <w:t>-1</w:t>
      </w:r>
      <w:r>
        <w:rPr>
          <w:rFonts w:hint="eastAsia" w:ascii="仿宋_GB2312" w:eastAsia="仿宋_GB2312"/>
          <w:sz w:val="28"/>
          <w:szCs w:val="32"/>
        </w:rPr>
        <w:t xml:space="preserve">表 </w:t>
      </w:r>
      <w:r>
        <w:rPr>
          <w:rFonts w:ascii="仿宋_GB2312" w:eastAsia="仿宋_GB2312"/>
          <w:sz w:val="28"/>
          <w:szCs w:val="32"/>
        </w:rPr>
        <w:t xml:space="preserve">  </w:t>
      </w:r>
      <w:r>
        <w:rPr>
          <w:rFonts w:hint="eastAsia" w:ascii="仿宋_GB2312" w:eastAsia="仿宋_GB2312"/>
          <w:sz w:val="28"/>
          <w:szCs w:val="32"/>
        </w:rPr>
        <w:t>部门财政</w:t>
      </w:r>
      <w:r>
        <w:rPr>
          <w:rFonts w:ascii="仿宋_GB2312" w:eastAsia="仿宋_GB2312"/>
          <w:sz w:val="28"/>
          <w:szCs w:val="32"/>
        </w:rPr>
        <w:t>拨款收支总表</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五、财拨2</w:t>
      </w:r>
      <w:r>
        <w:rPr>
          <w:rFonts w:ascii="仿宋_GB2312" w:eastAsia="仿宋_GB2312"/>
          <w:sz w:val="28"/>
          <w:szCs w:val="32"/>
        </w:rPr>
        <w:t>-2</w:t>
      </w:r>
      <w:r>
        <w:rPr>
          <w:rFonts w:hint="eastAsia" w:ascii="仿宋_GB2312" w:eastAsia="仿宋_GB2312"/>
          <w:sz w:val="28"/>
          <w:szCs w:val="32"/>
        </w:rPr>
        <w:t xml:space="preserve">表 </w:t>
      </w:r>
      <w:r>
        <w:rPr>
          <w:rFonts w:ascii="仿宋_GB2312" w:eastAsia="仿宋_GB2312"/>
          <w:sz w:val="28"/>
          <w:szCs w:val="32"/>
        </w:rPr>
        <w:t xml:space="preserve">  </w:t>
      </w:r>
      <w:r>
        <w:rPr>
          <w:rFonts w:hint="eastAsia" w:ascii="仿宋_GB2312" w:eastAsia="仿宋_GB2312"/>
          <w:sz w:val="28"/>
          <w:szCs w:val="32"/>
        </w:rPr>
        <w:t>部门</w:t>
      </w:r>
      <w:r>
        <w:rPr>
          <w:rFonts w:ascii="仿宋_GB2312" w:eastAsia="仿宋_GB2312"/>
          <w:sz w:val="28"/>
          <w:szCs w:val="32"/>
        </w:rPr>
        <w:t>一般公共预算</w:t>
      </w:r>
      <w:r>
        <w:rPr>
          <w:rFonts w:hint="eastAsia" w:ascii="仿宋_GB2312" w:eastAsia="仿宋_GB2312"/>
          <w:sz w:val="28"/>
          <w:szCs w:val="32"/>
        </w:rPr>
        <w:t>财政拨款支出表</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六</w:t>
      </w:r>
      <w:r>
        <w:rPr>
          <w:rFonts w:ascii="仿宋_GB2312" w:eastAsia="仿宋_GB2312"/>
          <w:sz w:val="28"/>
          <w:szCs w:val="32"/>
        </w:rPr>
        <w:t>、财拨</w:t>
      </w:r>
      <w:r>
        <w:rPr>
          <w:rFonts w:hint="eastAsia" w:ascii="仿宋_GB2312" w:eastAsia="仿宋_GB2312"/>
          <w:sz w:val="28"/>
          <w:szCs w:val="32"/>
        </w:rPr>
        <w:t>2</w:t>
      </w:r>
      <w:r>
        <w:rPr>
          <w:rFonts w:ascii="仿宋_GB2312" w:eastAsia="仿宋_GB2312"/>
          <w:sz w:val="28"/>
          <w:szCs w:val="32"/>
        </w:rPr>
        <w:t>-3</w:t>
      </w:r>
      <w:r>
        <w:rPr>
          <w:rFonts w:hint="eastAsia" w:ascii="仿宋_GB2312" w:eastAsia="仿宋_GB2312"/>
          <w:sz w:val="28"/>
          <w:szCs w:val="32"/>
        </w:rPr>
        <w:t>表   部门一般公共预算财政拨款</w:t>
      </w:r>
      <w:r>
        <w:rPr>
          <w:rFonts w:ascii="仿宋_GB2312" w:eastAsia="仿宋_GB2312"/>
          <w:sz w:val="28"/>
          <w:szCs w:val="32"/>
        </w:rPr>
        <w:t>基本支出表</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七、</w:t>
      </w:r>
      <w:r>
        <w:rPr>
          <w:rFonts w:ascii="仿宋_GB2312" w:eastAsia="仿宋_GB2312"/>
          <w:sz w:val="28"/>
          <w:szCs w:val="32"/>
        </w:rPr>
        <w:t>财拨</w:t>
      </w:r>
      <w:r>
        <w:rPr>
          <w:rFonts w:hint="eastAsia" w:ascii="仿宋_GB2312" w:eastAsia="仿宋_GB2312"/>
          <w:sz w:val="28"/>
          <w:szCs w:val="32"/>
        </w:rPr>
        <w:t>2</w:t>
      </w:r>
      <w:r>
        <w:rPr>
          <w:rFonts w:ascii="仿宋_GB2312" w:eastAsia="仿宋_GB2312"/>
          <w:sz w:val="28"/>
          <w:szCs w:val="32"/>
        </w:rPr>
        <w:t>-4</w:t>
      </w:r>
      <w:r>
        <w:rPr>
          <w:rFonts w:hint="eastAsia" w:ascii="仿宋_GB2312" w:eastAsia="仿宋_GB2312"/>
          <w:sz w:val="28"/>
          <w:szCs w:val="32"/>
        </w:rPr>
        <w:t xml:space="preserve">表 </w:t>
      </w:r>
      <w:r>
        <w:rPr>
          <w:rFonts w:ascii="仿宋_GB2312" w:eastAsia="仿宋_GB2312"/>
          <w:sz w:val="28"/>
          <w:szCs w:val="32"/>
        </w:rPr>
        <w:t xml:space="preserve">  </w:t>
      </w:r>
      <w:r>
        <w:rPr>
          <w:rFonts w:hint="eastAsia" w:ascii="仿宋_GB2312" w:eastAsia="仿宋_GB2312"/>
          <w:sz w:val="28"/>
          <w:szCs w:val="32"/>
        </w:rPr>
        <w:t>部门一般公共预算财政拨款</w:t>
      </w:r>
      <w:r>
        <w:rPr>
          <w:rFonts w:ascii="仿宋_GB2312" w:eastAsia="仿宋_GB2312"/>
          <w:sz w:val="28"/>
          <w:szCs w:val="32"/>
        </w:rPr>
        <w:t>项目支出</w:t>
      </w:r>
      <w:r>
        <w:rPr>
          <w:rFonts w:hint="eastAsia" w:ascii="仿宋_GB2312" w:eastAsia="仿宋_GB2312"/>
          <w:sz w:val="28"/>
          <w:szCs w:val="32"/>
        </w:rPr>
        <w:t>表</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八、财拨2</w:t>
      </w:r>
      <w:r>
        <w:rPr>
          <w:rFonts w:ascii="仿宋_GB2312" w:eastAsia="仿宋_GB2312"/>
          <w:sz w:val="28"/>
          <w:szCs w:val="32"/>
        </w:rPr>
        <w:t>-5</w:t>
      </w:r>
      <w:r>
        <w:rPr>
          <w:rFonts w:hint="eastAsia" w:ascii="仿宋_GB2312" w:eastAsia="仿宋_GB2312"/>
          <w:sz w:val="28"/>
          <w:szCs w:val="32"/>
        </w:rPr>
        <w:t xml:space="preserve">表 </w:t>
      </w:r>
      <w:r>
        <w:rPr>
          <w:rFonts w:ascii="仿宋_GB2312" w:eastAsia="仿宋_GB2312"/>
          <w:sz w:val="28"/>
          <w:szCs w:val="32"/>
        </w:rPr>
        <w:t xml:space="preserve">  </w:t>
      </w:r>
      <w:r>
        <w:rPr>
          <w:rFonts w:hint="eastAsia" w:ascii="仿宋_GB2312" w:eastAsia="仿宋_GB2312"/>
          <w:sz w:val="28"/>
          <w:szCs w:val="32"/>
        </w:rPr>
        <w:t>部门财政拨款"三公"经费财政拨款支出表</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九、财拨2</w:t>
      </w:r>
      <w:r>
        <w:rPr>
          <w:rFonts w:ascii="仿宋_GB2312" w:eastAsia="仿宋_GB2312"/>
          <w:sz w:val="28"/>
          <w:szCs w:val="32"/>
        </w:rPr>
        <w:t>-6</w:t>
      </w:r>
      <w:r>
        <w:rPr>
          <w:rFonts w:hint="eastAsia" w:ascii="仿宋_GB2312" w:eastAsia="仿宋_GB2312"/>
          <w:sz w:val="28"/>
          <w:szCs w:val="32"/>
        </w:rPr>
        <w:t xml:space="preserve">表 </w:t>
      </w:r>
      <w:r>
        <w:rPr>
          <w:rFonts w:ascii="仿宋_GB2312" w:eastAsia="仿宋_GB2312"/>
          <w:sz w:val="28"/>
          <w:szCs w:val="32"/>
        </w:rPr>
        <w:t xml:space="preserve">  </w:t>
      </w:r>
      <w:r>
        <w:rPr>
          <w:rFonts w:hint="eastAsia" w:ascii="仿宋_GB2312" w:eastAsia="仿宋_GB2312"/>
          <w:sz w:val="28"/>
          <w:szCs w:val="32"/>
        </w:rPr>
        <w:t>部门政府性基金预算财政拨款支出表</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十、财拨2</w:t>
      </w:r>
      <w:r>
        <w:rPr>
          <w:rFonts w:ascii="仿宋_GB2312" w:eastAsia="仿宋_GB2312"/>
          <w:sz w:val="28"/>
          <w:szCs w:val="32"/>
        </w:rPr>
        <w:t>-7</w:t>
      </w:r>
      <w:r>
        <w:rPr>
          <w:rFonts w:hint="eastAsia" w:ascii="仿宋_GB2312" w:eastAsia="仿宋_GB2312"/>
          <w:sz w:val="28"/>
          <w:szCs w:val="32"/>
        </w:rPr>
        <w:t xml:space="preserve">表 </w:t>
      </w:r>
      <w:r>
        <w:rPr>
          <w:rFonts w:ascii="仿宋_GB2312" w:eastAsia="仿宋_GB2312"/>
          <w:sz w:val="28"/>
          <w:szCs w:val="32"/>
        </w:rPr>
        <w:t xml:space="preserve">  </w:t>
      </w:r>
      <w:r>
        <w:rPr>
          <w:rFonts w:hint="eastAsia" w:ascii="仿宋_GB2312" w:eastAsia="仿宋_GB2312"/>
          <w:sz w:val="28"/>
          <w:szCs w:val="32"/>
        </w:rPr>
        <w:t>部门</w:t>
      </w:r>
      <w:r>
        <w:rPr>
          <w:rFonts w:ascii="仿宋_GB2312" w:eastAsia="仿宋_GB2312"/>
          <w:sz w:val="28"/>
          <w:szCs w:val="32"/>
        </w:rPr>
        <w:t>国有资本经营预算</w:t>
      </w:r>
      <w:r>
        <w:rPr>
          <w:rFonts w:hint="eastAsia" w:ascii="仿宋_GB2312" w:eastAsia="仿宋_GB2312"/>
          <w:sz w:val="28"/>
          <w:szCs w:val="32"/>
        </w:rPr>
        <w:t>财政拨款</w:t>
      </w:r>
      <w:r>
        <w:rPr>
          <w:rFonts w:ascii="仿宋_GB2312" w:eastAsia="仿宋_GB2312"/>
          <w:sz w:val="28"/>
          <w:szCs w:val="32"/>
        </w:rPr>
        <w:t>支出表</w:t>
      </w:r>
    </w:p>
    <w:p>
      <w:pPr>
        <w:spacing w:line="460" w:lineRule="exact"/>
        <w:ind w:firstLine="420" w:firstLineChars="150"/>
        <w:jc w:val="left"/>
        <w:rPr>
          <w:rFonts w:hint="eastAsia" w:ascii="仿宋_GB2312" w:eastAsia="仿宋_GB2312"/>
          <w:sz w:val="28"/>
          <w:szCs w:val="32"/>
        </w:rPr>
      </w:pPr>
      <w:r>
        <w:rPr>
          <w:rFonts w:hint="eastAsia" w:ascii="仿宋_GB2312" w:eastAsia="仿宋_GB2312"/>
          <w:sz w:val="28"/>
          <w:szCs w:val="32"/>
        </w:rPr>
        <w:t>十一、</w:t>
      </w:r>
      <w:r>
        <w:rPr>
          <w:rFonts w:ascii="仿宋_GB2312" w:eastAsia="仿宋_GB2312"/>
          <w:sz w:val="28"/>
          <w:szCs w:val="32"/>
        </w:rPr>
        <w:t>财拨</w:t>
      </w:r>
      <w:r>
        <w:rPr>
          <w:rFonts w:hint="eastAsia" w:ascii="仿宋_GB2312" w:eastAsia="仿宋_GB2312"/>
          <w:sz w:val="28"/>
          <w:szCs w:val="32"/>
        </w:rPr>
        <w:t>2</w:t>
      </w:r>
      <w:r>
        <w:rPr>
          <w:rFonts w:ascii="仿宋_GB2312" w:eastAsia="仿宋_GB2312"/>
          <w:sz w:val="28"/>
          <w:szCs w:val="32"/>
        </w:rPr>
        <w:t>-8</w:t>
      </w:r>
      <w:r>
        <w:rPr>
          <w:rFonts w:hint="eastAsia" w:ascii="仿宋_GB2312" w:eastAsia="仿宋_GB2312"/>
          <w:sz w:val="28"/>
          <w:szCs w:val="32"/>
        </w:rPr>
        <w:t xml:space="preserve">表 </w:t>
      </w:r>
      <w:r>
        <w:rPr>
          <w:rFonts w:ascii="仿宋_GB2312" w:eastAsia="仿宋_GB2312"/>
          <w:sz w:val="28"/>
          <w:szCs w:val="32"/>
        </w:rPr>
        <w:t xml:space="preserve">  </w:t>
      </w:r>
      <w:r>
        <w:rPr>
          <w:rFonts w:hint="eastAsia" w:ascii="仿宋_GB2312" w:eastAsia="仿宋_GB2312"/>
          <w:sz w:val="28"/>
          <w:szCs w:val="32"/>
        </w:rPr>
        <w:t>部门政府采购意向公开财政拨款支出明细表</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十二、财拨2</w:t>
      </w:r>
      <w:r>
        <w:rPr>
          <w:rFonts w:ascii="仿宋_GB2312" w:eastAsia="仿宋_GB2312"/>
          <w:sz w:val="28"/>
          <w:szCs w:val="32"/>
        </w:rPr>
        <w:t>-9</w:t>
      </w:r>
      <w:r>
        <w:rPr>
          <w:rFonts w:hint="eastAsia" w:ascii="仿宋_GB2312" w:eastAsia="仿宋_GB2312"/>
          <w:sz w:val="28"/>
          <w:szCs w:val="32"/>
        </w:rPr>
        <w:t xml:space="preserve">表 </w:t>
      </w:r>
      <w:r>
        <w:rPr>
          <w:rFonts w:ascii="仿宋_GB2312" w:eastAsia="仿宋_GB2312"/>
          <w:sz w:val="28"/>
          <w:szCs w:val="32"/>
        </w:rPr>
        <w:t xml:space="preserve">  </w:t>
      </w:r>
      <w:r>
        <w:rPr>
          <w:rFonts w:hint="eastAsia" w:ascii="仿宋_GB2312" w:eastAsia="仿宋_GB2312"/>
          <w:sz w:val="28"/>
          <w:szCs w:val="32"/>
        </w:rPr>
        <w:t>政府购买服务财政拨款支出明细表</w:t>
      </w:r>
    </w:p>
    <w:p>
      <w:pPr>
        <w:spacing w:line="460" w:lineRule="exact"/>
        <w:ind w:firstLine="420" w:firstLineChars="150"/>
        <w:jc w:val="left"/>
        <w:rPr>
          <w:rFonts w:ascii="仿宋_GB2312" w:eastAsia="仿宋_GB2312"/>
          <w:sz w:val="28"/>
          <w:szCs w:val="32"/>
        </w:rPr>
      </w:pPr>
      <w:r>
        <w:rPr>
          <w:rFonts w:hint="eastAsia" w:ascii="仿宋_GB2312" w:eastAsia="仿宋_GB2312"/>
          <w:sz w:val="28"/>
          <w:szCs w:val="32"/>
        </w:rPr>
        <w:t>十三、财拨2</w:t>
      </w:r>
      <w:r>
        <w:rPr>
          <w:rFonts w:ascii="仿宋_GB2312" w:eastAsia="仿宋_GB2312"/>
          <w:sz w:val="28"/>
          <w:szCs w:val="32"/>
        </w:rPr>
        <w:t>-10</w:t>
      </w:r>
      <w:r>
        <w:rPr>
          <w:rFonts w:hint="eastAsia" w:ascii="仿宋_GB2312" w:eastAsia="仿宋_GB2312"/>
          <w:sz w:val="28"/>
          <w:szCs w:val="32"/>
        </w:rPr>
        <w:t>表   部门整体和项目支出绩效目标财政拨款支出明细表</w:t>
      </w:r>
    </w:p>
    <w:p>
      <w:pPr>
        <w:spacing w:line="460" w:lineRule="exact"/>
        <w:ind w:firstLine="420" w:firstLineChars="150"/>
        <w:jc w:val="left"/>
        <w:rPr>
          <w:rFonts w:hint="eastAsia" w:ascii="仿宋_GB2312" w:eastAsia="仿宋_GB2312"/>
          <w:sz w:val="28"/>
          <w:szCs w:val="32"/>
        </w:rPr>
      </w:pPr>
      <w:r>
        <w:rPr>
          <w:rFonts w:hint="eastAsia" w:ascii="仿宋_GB2312" w:eastAsia="仿宋_GB2312"/>
          <w:sz w:val="28"/>
          <w:szCs w:val="32"/>
        </w:rPr>
        <w:t>十四、202</w:t>
      </w:r>
      <w:r>
        <w:rPr>
          <w:rFonts w:ascii="仿宋_GB2312" w:eastAsia="仿宋_GB2312"/>
          <w:sz w:val="28"/>
          <w:szCs w:val="32"/>
        </w:rPr>
        <w:t>1</w:t>
      </w:r>
      <w:r>
        <w:rPr>
          <w:rFonts w:hint="eastAsia" w:ascii="仿宋_GB2312" w:eastAsia="仿宋_GB2312"/>
          <w:sz w:val="28"/>
          <w:szCs w:val="32"/>
        </w:rPr>
        <w:t>年</w:t>
      </w:r>
      <w:r>
        <w:rPr>
          <w:rFonts w:ascii="仿宋_GB2312" w:eastAsia="仿宋_GB2312"/>
          <w:sz w:val="28"/>
          <w:szCs w:val="32"/>
        </w:rPr>
        <w:t>度</w:t>
      </w:r>
      <w:r>
        <w:rPr>
          <w:rFonts w:hint="eastAsia" w:ascii="仿宋_GB2312" w:eastAsia="仿宋_GB2312"/>
          <w:sz w:val="28"/>
          <w:szCs w:val="32"/>
        </w:rPr>
        <w:t>项目</w:t>
      </w:r>
      <w:r>
        <w:rPr>
          <w:rFonts w:ascii="仿宋_GB2312" w:eastAsia="仿宋_GB2312"/>
          <w:sz w:val="28"/>
          <w:szCs w:val="32"/>
        </w:rPr>
        <w:t>绩效目标申报表</w:t>
      </w:r>
    </w:p>
    <w:p>
      <w:pPr>
        <w:jc w:val="center"/>
        <w:rPr>
          <w:rFonts w:ascii="仿宋_GB2312" w:eastAsia="仿宋_GB2312"/>
          <w:b/>
          <w:sz w:val="28"/>
          <w:szCs w:val="32"/>
        </w:rPr>
      </w:pPr>
    </w:p>
    <w:p>
      <w:pPr>
        <w:spacing w:line="500" w:lineRule="exact"/>
        <w:jc w:val="center"/>
        <w:rPr>
          <w:rFonts w:ascii="华文中宋" w:hAnsi="华文中宋" w:eastAsia="华文中宋"/>
          <w:b/>
          <w:sz w:val="36"/>
          <w:szCs w:val="36"/>
        </w:rPr>
      </w:pPr>
      <w:r>
        <w:rPr>
          <w:rFonts w:hint="eastAsia" w:ascii="华文中宋" w:hAnsi="华文中宋" w:eastAsia="华文中宋"/>
          <w:b/>
          <w:sz w:val="36"/>
          <w:szCs w:val="36"/>
        </w:rPr>
        <w:t>第一</w:t>
      </w:r>
      <w:r>
        <w:rPr>
          <w:rFonts w:ascii="华文中宋" w:hAnsi="华文中宋" w:eastAsia="华文中宋"/>
          <w:b/>
          <w:sz w:val="36"/>
          <w:szCs w:val="36"/>
        </w:rPr>
        <w:t>部分</w:t>
      </w:r>
      <w:r>
        <w:rPr>
          <w:rFonts w:hint="eastAsia" w:ascii="华文中宋" w:hAnsi="华文中宋" w:eastAsia="华文中宋"/>
          <w:b/>
          <w:sz w:val="36"/>
          <w:szCs w:val="36"/>
        </w:rPr>
        <w:t xml:space="preserve"> 202</w:t>
      </w:r>
      <w:r>
        <w:rPr>
          <w:rFonts w:ascii="华文中宋" w:hAnsi="华文中宋" w:eastAsia="华文中宋"/>
          <w:b/>
          <w:sz w:val="36"/>
          <w:szCs w:val="36"/>
        </w:rPr>
        <w:t>1</w:t>
      </w:r>
      <w:r>
        <w:rPr>
          <w:rFonts w:hint="eastAsia" w:ascii="华文中宋" w:hAnsi="华文中宋" w:eastAsia="华文中宋"/>
          <w:b/>
          <w:sz w:val="36"/>
          <w:szCs w:val="36"/>
        </w:rPr>
        <w:t>年度门头沟区雁翅镇部门预算情况说明</w:t>
      </w:r>
    </w:p>
    <w:p>
      <w:pPr>
        <w:spacing w:line="500" w:lineRule="exact"/>
        <w:jc w:val="center"/>
        <w:rPr>
          <w:rFonts w:hint="eastAsia" w:ascii="宋体" w:hAnsi="宋体"/>
          <w:sz w:val="28"/>
          <w:szCs w:val="32"/>
        </w:rPr>
      </w:pPr>
    </w:p>
    <w:p>
      <w:pPr>
        <w:widowControl/>
        <w:spacing w:line="500" w:lineRule="exact"/>
        <w:ind w:firstLine="560" w:firstLineChars="200"/>
        <w:jc w:val="left"/>
        <w:rPr>
          <w:rFonts w:hint="eastAsia" w:ascii="黑体" w:hAnsi="宋体" w:eastAsia="黑体" w:cs="宋体"/>
          <w:kern w:val="0"/>
          <w:sz w:val="28"/>
          <w:szCs w:val="32"/>
        </w:rPr>
      </w:pPr>
      <w:r>
        <w:rPr>
          <w:rFonts w:hint="eastAsia" w:ascii="黑体" w:hAnsi="宋体" w:eastAsia="黑体" w:cs="宋体"/>
          <w:kern w:val="0"/>
          <w:sz w:val="28"/>
          <w:szCs w:val="32"/>
        </w:rPr>
        <w:t>一、部门职责情况</w:t>
      </w:r>
    </w:p>
    <w:p>
      <w:pPr>
        <w:widowControl/>
        <w:spacing w:line="500" w:lineRule="exact"/>
        <w:ind w:firstLine="560" w:firstLineChars="200"/>
        <w:jc w:val="left"/>
        <w:rPr>
          <w:rFonts w:ascii="仿宋_GB2312" w:eastAsia="仿宋_GB2312"/>
          <w:sz w:val="28"/>
          <w:szCs w:val="32"/>
        </w:rPr>
      </w:pPr>
      <w:r>
        <w:rPr>
          <w:rFonts w:hint="eastAsia" w:ascii="仿宋_GB2312" w:eastAsia="仿宋_GB2312"/>
          <w:sz w:val="28"/>
          <w:szCs w:val="32"/>
        </w:rPr>
        <w:t>雁翅镇人民政府隶属于门头沟区人民政府，属于政府职能部门，其职责是加强对雁翅镇经济和社会发展的统筹规划和组织协调服务；加强社会主义民主政治和法制建设，依法行政，规范管理；完善农村社会化服务体系，为农业和农村经济发展创造条件。</w:t>
      </w:r>
    </w:p>
    <w:p>
      <w:pPr>
        <w:widowControl/>
        <w:spacing w:line="500" w:lineRule="exact"/>
        <w:ind w:firstLine="560" w:firstLineChars="200"/>
        <w:jc w:val="left"/>
        <w:rPr>
          <w:rFonts w:hint="eastAsia" w:ascii="仿宋_GB2312" w:eastAsia="仿宋_GB2312"/>
          <w:sz w:val="28"/>
          <w:szCs w:val="32"/>
        </w:rPr>
      </w:pPr>
      <w:r>
        <w:rPr>
          <w:rFonts w:hint="eastAsia" w:ascii="仿宋_GB2312" w:eastAsia="仿宋_GB2312"/>
          <w:sz w:val="28"/>
          <w:szCs w:val="32"/>
        </w:rPr>
        <w:t>主要职能职责如下：</w:t>
      </w:r>
    </w:p>
    <w:p>
      <w:pPr>
        <w:widowControl/>
        <w:spacing w:line="500" w:lineRule="exact"/>
        <w:ind w:firstLine="560" w:firstLineChars="200"/>
        <w:jc w:val="left"/>
        <w:rPr>
          <w:rFonts w:hint="eastAsia" w:ascii="仿宋_GB2312" w:eastAsia="仿宋_GB2312"/>
          <w:sz w:val="28"/>
          <w:szCs w:val="32"/>
        </w:rPr>
      </w:pPr>
      <w:r>
        <w:rPr>
          <w:rFonts w:hint="eastAsia" w:ascii="仿宋_GB2312" w:eastAsia="仿宋_GB2312"/>
          <w:sz w:val="28"/>
          <w:szCs w:val="32"/>
        </w:rPr>
        <w:t>1、党委工作职责：（1）保证党的路线、方针、政策的坚决贯彻执行。（2）保证监督职能。（3）服从和服务于经济建设的职能。（4）负责抓好本乡党建工作、群团工作、精神文明建设工作、新闻宣传工作。（5）完成上级政府交给的其他工作任务。</w:t>
      </w:r>
    </w:p>
    <w:p>
      <w:pPr>
        <w:widowControl/>
        <w:spacing w:line="500" w:lineRule="exact"/>
        <w:ind w:firstLine="560" w:firstLineChars="200"/>
        <w:jc w:val="left"/>
        <w:rPr>
          <w:rFonts w:hint="eastAsia" w:ascii="仿宋_GB2312" w:eastAsia="仿宋_GB2312"/>
          <w:sz w:val="28"/>
          <w:szCs w:val="32"/>
        </w:rPr>
      </w:pPr>
      <w:r>
        <w:rPr>
          <w:rFonts w:hint="eastAsia" w:ascii="仿宋_GB2312" w:eastAsia="仿宋_GB2312"/>
          <w:sz w:val="28"/>
          <w:szCs w:val="32"/>
        </w:rPr>
        <w:t>2、政府职能：（1）制定并组织实施村镇建设规划，部署重点工程建设，地方道路建设及公共设施，水利设施的管理，负责土地、林木、水等自然资源和生态环境的保护，做好护林防火工作。（2）负责本行政区域内的民政、计划生育、文化教育、卫生、体育等社会公益事业的综合性工作，维护一切经济单位和个人的正当经济权益，取缔非法经济活动，调解和处理民事纠纷，打击刑事犯罪维护社会稳定。（3）按计划组织本级财政收入和地方税的征收，完成国家财政计划，不断培植税源，管好财政资金，增强财政实力。（4）抓好精神文明建设，丰富群众文化生活，提倡移风易俗，反对封建迷信，破除陈规陋习，树立社会主义新风尚。（5）完成上级政府交办的其它事项。</w:t>
      </w:r>
    </w:p>
    <w:p>
      <w:pPr>
        <w:widowControl/>
        <w:spacing w:line="500" w:lineRule="exact"/>
        <w:ind w:firstLine="560" w:firstLineChars="200"/>
        <w:jc w:val="left"/>
        <w:rPr>
          <w:rFonts w:hint="eastAsia" w:ascii="仿宋_GB2312" w:eastAsia="仿宋_GB2312"/>
          <w:sz w:val="28"/>
          <w:szCs w:val="32"/>
        </w:rPr>
      </w:pPr>
      <w:r>
        <w:rPr>
          <w:rFonts w:hint="eastAsia" w:ascii="黑体" w:hAnsi="宋体" w:eastAsia="黑体" w:cs="宋体"/>
          <w:kern w:val="0"/>
          <w:sz w:val="28"/>
          <w:szCs w:val="32"/>
        </w:rPr>
        <w:t>二、机构设置情况</w:t>
      </w:r>
      <w:r>
        <w:rPr>
          <w:rFonts w:hint="eastAsia" w:ascii="仿宋_GB2312" w:eastAsia="仿宋_GB2312"/>
          <w:sz w:val="28"/>
          <w:szCs w:val="32"/>
        </w:rPr>
        <w:t xml:space="preserve"> </w:t>
      </w:r>
    </w:p>
    <w:p>
      <w:pPr>
        <w:spacing w:line="500" w:lineRule="exact"/>
        <w:ind w:firstLine="560" w:firstLineChars="200"/>
        <w:rPr>
          <w:rFonts w:hint="eastAsia" w:ascii="仿宋_GB2312" w:eastAsia="仿宋_GB2312"/>
          <w:sz w:val="28"/>
          <w:szCs w:val="32"/>
        </w:rPr>
      </w:pPr>
      <w:r>
        <w:rPr>
          <w:rFonts w:hint="eastAsia" w:ascii="仿宋_GB2312" w:eastAsia="仿宋_GB2312"/>
          <w:sz w:val="28"/>
          <w:szCs w:val="32"/>
        </w:rPr>
        <w:t>本部门共设6个内设机构，下设5个事业单位。行政编制51名，行政执法4人，实际45人，行政政法4人；事业编制55名（普通事业35人，规范事业20人），实际43人（普通事业30人，规范事业13人）；离退休人员52人，其中：离休1人，行政退休32人，事业退休19人；其他人员21人，其中：社会化用工21人。</w:t>
      </w:r>
      <w:r>
        <w:rPr>
          <w:rFonts w:ascii="仿宋_GB2312" w:eastAsia="仿宋_GB2312"/>
          <w:sz w:val="28"/>
          <w:szCs w:val="32"/>
        </w:rPr>
        <w:t xml:space="preserve">  </w:t>
      </w:r>
    </w:p>
    <w:p>
      <w:pPr>
        <w:spacing w:line="500" w:lineRule="exact"/>
        <w:ind w:firstLine="560" w:firstLineChars="200"/>
        <w:rPr>
          <w:rFonts w:hint="eastAsia" w:ascii="黑体" w:eastAsia="黑体"/>
          <w:sz w:val="28"/>
          <w:szCs w:val="32"/>
        </w:rPr>
      </w:pPr>
      <w:r>
        <w:rPr>
          <w:rFonts w:hint="eastAsia" w:ascii="黑体" w:eastAsia="黑体"/>
          <w:sz w:val="28"/>
          <w:szCs w:val="32"/>
        </w:rPr>
        <w:t>三、收入预算情况</w:t>
      </w:r>
    </w:p>
    <w:p>
      <w:pPr>
        <w:spacing w:line="500" w:lineRule="exact"/>
        <w:ind w:firstLine="560" w:firstLineChars="200"/>
        <w:rPr>
          <w:rFonts w:hint="eastAsia" w:ascii="仿宋_GB2312" w:eastAsia="仿宋_GB2312"/>
          <w:sz w:val="28"/>
          <w:szCs w:val="32"/>
        </w:rPr>
      </w:pPr>
      <w:r>
        <w:rPr>
          <w:rFonts w:hint="eastAsia" w:ascii="仿宋_GB2312" w:eastAsia="仿宋_GB2312"/>
          <w:sz w:val="28"/>
          <w:szCs w:val="32"/>
        </w:rPr>
        <w:t>20</w:t>
      </w:r>
      <w:r>
        <w:rPr>
          <w:rFonts w:ascii="仿宋_GB2312" w:eastAsia="仿宋_GB2312"/>
          <w:sz w:val="28"/>
          <w:szCs w:val="32"/>
        </w:rPr>
        <w:t>21</w:t>
      </w:r>
      <w:r>
        <w:rPr>
          <w:rFonts w:hint="eastAsia" w:ascii="仿宋_GB2312" w:eastAsia="仿宋_GB2312"/>
          <w:sz w:val="28"/>
          <w:szCs w:val="32"/>
        </w:rPr>
        <w:t>年，本部门收入预算</w:t>
      </w:r>
      <w:r>
        <w:rPr>
          <w:rFonts w:ascii="仿宋_GB2312" w:eastAsia="仿宋_GB2312"/>
          <w:sz w:val="28"/>
          <w:szCs w:val="32"/>
        </w:rPr>
        <w:t>109,735,669.3</w:t>
      </w:r>
      <w:r>
        <w:rPr>
          <w:rFonts w:hint="eastAsia" w:ascii="仿宋_GB2312" w:hAnsi="ˎ̥" w:eastAsia="仿宋_GB2312"/>
          <w:sz w:val="28"/>
          <w:szCs w:val="32"/>
        </w:rPr>
        <w:t>元，较20</w:t>
      </w:r>
      <w:r>
        <w:rPr>
          <w:rFonts w:ascii="仿宋_GB2312" w:hAnsi="ˎ̥" w:eastAsia="仿宋_GB2312"/>
          <w:sz w:val="28"/>
          <w:szCs w:val="32"/>
        </w:rPr>
        <w:t>20</w:t>
      </w:r>
      <w:r>
        <w:rPr>
          <w:rFonts w:hint="eastAsia" w:ascii="仿宋_GB2312" w:hAnsi="ˎ̥" w:eastAsia="仿宋_GB2312"/>
          <w:sz w:val="28"/>
          <w:szCs w:val="32"/>
        </w:rPr>
        <w:t>年预算收入</w:t>
      </w:r>
      <w:r>
        <w:rPr>
          <w:rFonts w:ascii="仿宋_GB2312" w:eastAsia="仿宋_GB2312"/>
          <w:sz w:val="28"/>
          <w:szCs w:val="32"/>
        </w:rPr>
        <w:t>188,135,742.07</w:t>
      </w:r>
      <w:r>
        <w:rPr>
          <w:rFonts w:hint="eastAsia" w:ascii="仿宋_GB2312" w:hAnsi="ˎ̥" w:eastAsia="仿宋_GB2312"/>
          <w:sz w:val="28"/>
          <w:szCs w:val="32"/>
        </w:rPr>
        <w:t>元，下降4</w:t>
      </w:r>
      <w:r>
        <w:rPr>
          <w:rFonts w:ascii="仿宋_GB2312" w:hAnsi="ˎ̥" w:eastAsia="仿宋_GB2312"/>
          <w:sz w:val="28"/>
          <w:szCs w:val="32"/>
        </w:rPr>
        <w:t>1.</w:t>
      </w:r>
      <w:r>
        <w:rPr>
          <w:rFonts w:hint="eastAsia" w:ascii="仿宋_GB2312" w:hAnsi="ˎ̥" w:eastAsia="仿宋_GB2312"/>
          <w:sz w:val="28"/>
          <w:szCs w:val="32"/>
        </w:rPr>
        <w:t>7%，下降的主要原因为：各委办局下达任务减少。包括：</w:t>
      </w:r>
      <w:r>
        <w:rPr>
          <w:rFonts w:hint="eastAsia" w:ascii="仿宋_GB2312" w:eastAsia="仿宋_GB2312"/>
          <w:sz w:val="28"/>
          <w:szCs w:val="32"/>
        </w:rPr>
        <w:t>财政拨款</w:t>
      </w:r>
      <w:r>
        <w:rPr>
          <w:rFonts w:ascii="仿宋_GB2312" w:eastAsia="仿宋_GB2312"/>
          <w:sz w:val="28"/>
          <w:szCs w:val="32"/>
        </w:rPr>
        <w:t>109,735,669.3</w:t>
      </w:r>
      <w:r>
        <w:rPr>
          <w:rFonts w:hint="eastAsia" w:ascii="仿宋_GB2312" w:eastAsia="仿宋_GB2312"/>
          <w:sz w:val="28"/>
          <w:szCs w:val="32"/>
        </w:rPr>
        <w:t>元，其中：一般公共预算收入</w:t>
      </w:r>
      <w:r>
        <w:rPr>
          <w:rFonts w:ascii="仿宋_GB2312" w:eastAsia="仿宋_GB2312"/>
          <w:sz w:val="28"/>
          <w:szCs w:val="32"/>
        </w:rPr>
        <w:t>109,735,669.3</w:t>
      </w:r>
      <w:r>
        <w:rPr>
          <w:rFonts w:hint="eastAsia" w:ascii="仿宋_GB2312" w:hAnsi="ˎ̥" w:eastAsia="仿宋_GB2312"/>
          <w:sz w:val="28"/>
          <w:szCs w:val="32"/>
        </w:rPr>
        <w:t>元</w:t>
      </w:r>
      <w:r>
        <w:rPr>
          <w:rFonts w:hint="eastAsia" w:ascii="仿宋_GB2312" w:eastAsia="仿宋_GB2312"/>
          <w:sz w:val="28"/>
          <w:szCs w:val="32"/>
        </w:rPr>
        <w:t>，政府性基金预算收入0</w:t>
      </w:r>
      <w:r>
        <w:rPr>
          <w:rFonts w:hint="eastAsia" w:ascii="仿宋_GB2312" w:hAnsi="ˎ̥" w:eastAsia="仿宋_GB2312"/>
          <w:sz w:val="28"/>
          <w:szCs w:val="32"/>
        </w:rPr>
        <w:t>元</w:t>
      </w:r>
      <w:r>
        <w:rPr>
          <w:rFonts w:hint="eastAsia" w:ascii="仿宋_GB2312" w:eastAsia="仿宋_GB2312"/>
          <w:sz w:val="28"/>
          <w:szCs w:val="32"/>
        </w:rPr>
        <w:t>，国有资本经营预算收入0</w:t>
      </w:r>
      <w:r>
        <w:rPr>
          <w:rFonts w:hint="eastAsia" w:ascii="仿宋_GB2312" w:hAnsi="ˎ̥" w:eastAsia="仿宋_GB2312"/>
          <w:sz w:val="28"/>
          <w:szCs w:val="32"/>
        </w:rPr>
        <w:t>元</w:t>
      </w:r>
      <w:r>
        <w:rPr>
          <w:rFonts w:hint="eastAsia" w:ascii="仿宋_GB2312" w:eastAsia="仿宋_GB2312"/>
          <w:sz w:val="28"/>
          <w:szCs w:val="32"/>
        </w:rPr>
        <w:t>；纳入财政专户管理的事业收入0元，主要为无；其他收入0元；上年结转0元。</w:t>
      </w:r>
    </w:p>
    <w:p>
      <w:pPr>
        <w:spacing w:line="500" w:lineRule="exact"/>
        <w:ind w:firstLine="560" w:firstLineChars="200"/>
        <w:rPr>
          <w:rFonts w:hint="eastAsia" w:ascii="黑体" w:eastAsia="黑体"/>
          <w:sz w:val="28"/>
          <w:szCs w:val="32"/>
        </w:rPr>
      </w:pPr>
      <w:r>
        <w:rPr>
          <w:rFonts w:hint="eastAsia" w:ascii="黑体" w:eastAsia="黑体"/>
          <w:sz w:val="28"/>
          <w:szCs w:val="32"/>
        </w:rPr>
        <w:t>四、财政拨款支出预算情况</w:t>
      </w:r>
    </w:p>
    <w:p>
      <w:pPr>
        <w:spacing w:line="500" w:lineRule="exact"/>
        <w:ind w:firstLine="560" w:firstLineChars="200"/>
        <w:rPr>
          <w:rFonts w:hint="eastAsia" w:ascii="仿宋_GB2312" w:hAnsi="ˎ̥" w:eastAsia="仿宋_GB2312"/>
          <w:color w:val="FF0000"/>
          <w:sz w:val="28"/>
          <w:szCs w:val="32"/>
        </w:rPr>
      </w:pPr>
      <w:r>
        <w:rPr>
          <w:rFonts w:hint="eastAsia" w:ascii="仿宋_GB2312" w:eastAsia="仿宋_GB2312"/>
          <w:sz w:val="28"/>
          <w:szCs w:val="32"/>
        </w:rPr>
        <w:t>202</w:t>
      </w:r>
      <w:r>
        <w:rPr>
          <w:rFonts w:ascii="仿宋_GB2312" w:eastAsia="仿宋_GB2312"/>
          <w:sz w:val="28"/>
          <w:szCs w:val="32"/>
        </w:rPr>
        <w:t>1</w:t>
      </w:r>
      <w:r>
        <w:rPr>
          <w:rFonts w:hint="eastAsia" w:ascii="仿宋_GB2312" w:eastAsia="仿宋_GB2312"/>
          <w:sz w:val="28"/>
          <w:szCs w:val="32"/>
        </w:rPr>
        <w:t>年，本部门财政拨款预算支出</w:t>
      </w:r>
      <w:r>
        <w:rPr>
          <w:rFonts w:ascii="仿宋_GB2312" w:eastAsia="仿宋_GB2312"/>
          <w:sz w:val="28"/>
          <w:szCs w:val="32"/>
        </w:rPr>
        <w:t>109,735,669.3</w:t>
      </w:r>
      <w:r>
        <w:rPr>
          <w:rFonts w:hint="eastAsia" w:ascii="仿宋_GB2312" w:hAnsi="ˎ̥" w:eastAsia="仿宋_GB2312"/>
          <w:sz w:val="28"/>
          <w:szCs w:val="32"/>
        </w:rPr>
        <w:t>元，较20</w:t>
      </w:r>
      <w:r>
        <w:rPr>
          <w:rFonts w:ascii="仿宋_GB2312" w:hAnsi="ˎ̥" w:eastAsia="仿宋_GB2312"/>
          <w:sz w:val="28"/>
          <w:szCs w:val="32"/>
        </w:rPr>
        <w:t>20</w:t>
      </w:r>
      <w:r>
        <w:rPr>
          <w:rFonts w:hint="eastAsia" w:ascii="仿宋_GB2312" w:hAnsi="ˎ̥" w:eastAsia="仿宋_GB2312"/>
          <w:sz w:val="28"/>
          <w:szCs w:val="32"/>
        </w:rPr>
        <w:t>年预算支出</w:t>
      </w:r>
      <w:r>
        <w:rPr>
          <w:rFonts w:ascii="仿宋_GB2312" w:eastAsia="仿宋_GB2312"/>
          <w:sz w:val="28"/>
          <w:szCs w:val="32"/>
        </w:rPr>
        <w:t>188,135,742.07</w:t>
      </w:r>
      <w:r>
        <w:rPr>
          <w:rFonts w:hint="eastAsia" w:ascii="仿宋_GB2312" w:hAnsi="ˎ̥" w:eastAsia="仿宋_GB2312"/>
          <w:sz w:val="28"/>
          <w:szCs w:val="32"/>
        </w:rPr>
        <w:t>元下降</w:t>
      </w:r>
      <w:r>
        <w:rPr>
          <w:rFonts w:hint="eastAsia" w:ascii="仿宋_GB2312" w:eastAsia="仿宋_GB2312"/>
          <w:sz w:val="28"/>
          <w:szCs w:val="32"/>
        </w:rPr>
        <w:t>41.7</w:t>
      </w:r>
      <w:r>
        <w:rPr>
          <w:rFonts w:hint="eastAsia" w:ascii="仿宋_GB2312" w:hAnsi="ˎ̥" w:eastAsia="仿宋_GB2312"/>
          <w:sz w:val="28"/>
          <w:szCs w:val="32"/>
        </w:rPr>
        <w:t>%。下降的主要原因为：各委办局下达任务减少</w:t>
      </w:r>
      <w:r>
        <w:rPr>
          <w:rFonts w:hint="eastAsia" w:ascii="仿宋_GB2312" w:eastAsia="仿宋_GB2312"/>
          <w:sz w:val="28"/>
          <w:szCs w:val="32"/>
        </w:rPr>
        <w:t>。</w:t>
      </w:r>
    </w:p>
    <w:p>
      <w:pPr>
        <w:spacing w:line="500" w:lineRule="exact"/>
        <w:rPr>
          <w:rFonts w:hint="eastAsia" w:ascii="楷体" w:hAnsi="楷体" w:eastAsia="楷体"/>
          <w:sz w:val="28"/>
          <w:szCs w:val="32"/>
        </w:rPr>
      </w:pPr>
      <w:r>
        <w:rPr>
          <w:rFonts w:hint="eastAsia" w:ascii="仿宋_GB2312" w:eastAsia="仿宋_GB2312"/>
          <w:color w:val="FF0000"/>
          <w:sz w:val="28"/>
          <w:szCs w:val="32"/>
        </w:rPr>
        <w:t xml:space="preserve">　 </w:t>
      </w:r>
      <w:r>
        <w:rPr>
          <w:rFonts w:hint="eastAsia" w:ascii="楷体" w:hAnsi="楷体" w:eastAsia="楷体"/>
          <w:sz w:val="28"/>
          <w:szCs w:val="32"/>
        </w:rPr>
        <w:t>（一）按支出内容分，其中：</w:t>
      </w:r>
    </w:p>
    <w:p>
      <w:pPr>
        <w:spacing w:line="500" w:lineRule="exact"/>
        <w:ind w:firstLine="700" w:firstLineChars="250"/>
        <w:rPr>
          <w:rFonts w:hint="eastAsia" w:ascii="仿宋_GB2312" w:eastAsia="仿宋_GB2312"/>
          <w:sz w:val="28"/>
          <w:szCs w:val="32"/>
        </w:rPr>
      </w:pPr>
      <w:r>
        <w:rPr>
          <w:rFonts w:hint="eastAsia" w:ascii="仿宋_GB2312" w:eastAsia="仿宋_GB2312"/>
          <w:sz w:val="28"/>
          <w:szCs w:val="32"/>
        </w:rPr>
        <w:t>财政拨款基本支出预算</w:t>
      </w:r>
      <w:r>
        <w:rPr>
          <w:rFonts w:ascii="仿宋_GB2312" w:eastAsia="仿宋_GB2312"/>
          <w:sz w:val="28"/>
          <w:szCs w:val="32"/>
        </w:rPr>
        <w:t>30,349,099.74</w:t>
      </w:r>
      <w:r>
        <w:rPr>
          <w:rFonts w:hint="eastAsia" w:ascii="仿宋_GB2312" w:eastAsia="仿宋_GB2312"/>
          <w:sz w:val="28"/>
          <w:szCs w:val="32"/>
        </w:rPr>
        <w:t>元，占财政拨款预算支出28%。</w:t>
      </w:r>
    </w:p>
    <w:p>
      <w:pPr>
        <w:spacing w:line="500" w:lineRule="exact"/>
        <w:ind w:firstLine="700" w:firstLineChars="250"/>
        <w:rPr>
          <w:rFonts w:hint="eastAsia" w:ascii="仿宋_GB2312" w:hAnsi="宋体" w:eastAsia="仿宋_GB2312" w:cs="宋体"/>
          <w:sz w:val="22"/>
        </w:rPr>
      </w:pPr>
      <w:r>
        <w:rPr>
          <w:rFonts w:hint="eastAsia" w:ascii="仿宋_GB2312" w:eastAsia="仿宋_GB2312"/>
          <w:sz w:val="28"/>
          <w:szCs w:val="32"/>
        </w:rPr>
        <w:t>财政拨款项目支出预算</w:t>
      </w:r>
      <w:r>
        <w:rPr>
          <w:rFonts w:ascii="仿宋_GB2312" w:eastAsia="仿宋_GB2312"/>
          <w:sz w:val="28"/>
          <w:szCs w:val="32"/>
        </w:rPr>
        <w:t>79,386,569.56</w:t>
      </w:r>
      <w:r>
        <w:rPr>
          <w:rFonts w:hint="eastAsia" w:ascii="仿宋_GB2312" w:eastAsia="仿宋_GB2312"/>
          <w:sz w:val="28"/>
          <w:szCs w:val="32"/>
        </w:rPr>
        <w:t>元，占财政拨款预算支出72%。</w:t>
      </w:r>
    </w:p>
    <w:p>
      <w:pPr>
        <w:spacing w:line="500" w:lineRule="exact"/>
        <w:rPr>
          <w:rFonts w:hint="eastAsia" w:ascii="楷体" w:hAnsi="楷体" w:eastAsia="楷体"/>
          <w:sz w:val="28"/>
          <w:szCs w:val="32"/>
        </w:rPr>
      </w:pPr>
      <w:r>
        <w:rPr>
          <w:rFonts w:hint="eastAsia" w:ascii="楷体" w:hAnsi="楷体" w:eastAsia="楷体"/>
          <w:sz w:val="28"/>
          <w:szCs w:val="32"/>
        </w:rPr>
        <w:t>　 （二）按照资金性质分，其中：</w:t>
      </w:r>
    </w:p>
    <w:p>
      <w:pPr>
        <w:spacing w:line="500" w:lineRule="exact"/>
        <w:ind w:firstLine="700" w:firstLineChars="250"/>
        <w:rPr>
          <w:rFonts w:hint="eastAsia" w:ascii="仿宋_GB2312" w:eastAsia="仿宋_GB2312"/>
          <w:sz w:val="28"/>
          <w:szCs w:val="32"/>
        </w:rPr>
      </w:pPr>
      <w:r>
        <w:rPr>
          <w:rFonts w:hint="eastAsia" w:ascii="仿宋_GB2312" w:eastAsia="仿宋_GB2312"/>
          <w:sz w:val="28"/>
          <w:szCs w:val="32"/>
        </w:rPr>
        <w:t>财政拨款一般公共预算支出</w:t>
      </w:r>
      <w:r>
        <w:rPr>
          <w:rFonts w:ascii="仿宋_GB2312" w:eastAsia="仿宋_GB2312"/>
          <w:sz w:val="28"/>
          <w:szCs w:val="32"/>
        </w:rPr>
        <w:t>109,735,669.3</w:t>
      </w:r>
      <w:r>
        <w:rPr>
          <w:rFonts w:hint="eastAsia" w:ascii="仿宋_GB2312" w:eastAsia="仿宋_GB2312"/>
          <w:sz w:val="28"/>
          <w:szCs w:val="32"/>
        </w:rPr>
        <w:t>元，占财政拨款预算支出100%。</w:t>
      </w:r>
    </w:p>
    <w:p>
      <w:pPr>
        <w:spacing w:line="500" w:lineRule="exact"/>
        <w:ind w:firstLine="700" w:firstLineChars="250"/>
        <w:rPr>
          <w:rFonts w:hint="eastAsia" w:ascii="仿宋_GB2312" w:eastAsia="仿宋_GB2312"/>
          <w:sz w:val="28"/>
          <w:szCs w:val="32"/>
        </w:rPr>
      </w:pPr>
      <w:r>
        <w:rPr>
          <w:rFonts w:hint="eastAsia" w:ascii="仿宋_GB2312" w:eastAsia="仿宋_GB2312"/>
          <w:sz w:val="28"/>
          <w:szCs w:val="32"/>
        </w:rPr>
        <w:t>财政拨款政府性基金预算支出0元，占财政拨款预算支出0%。</w:t>
      </w:r>
    </w:p>
    <w:p>
      <w:pPr>
        <w:spacing w:line="500" w:lineRule="exact"/>
        <w:ind w:firstLine="700" w:firstLineChars="250"/>
        <w:rPr>
          <w:rFonts w:hint="eastAsia" w:ascii="仿宋_GB2312" w:eastAsia="仿宋_GB2312"/>
          <w:sz w:val="28"/>
          <w:szCs w:val="32"/>
        </w:rPr>
      </w:pPr>
      <w:r>
        <w:rPr>
          <w:rFonts w:hint="eastAsia" w:ascii="仿宋_GB2312" w:eastAsia="仿宋_GB2312"/>
          <w:sz w:val="28"/>
          <w:szCs w:val="32"/>
        </w:rPr>
        <w:t>财政拨款国有资本经营预算支出0元，占财政拨款预算支出0%。</w:t>
      </w:r>
    </w:p>
    <w:p>
      <w:pPr>
        <w:spacing w:line="500" w:lineRule="exact"/>
        <w:ind w:firstLine="630"/>
        <w:rPr>
          <w:rFonts w:hint="eastAsia" w:ascii="黑体" w:eastAsia="黑体"/>
          <w:color w:val="auto"/>
          <w:sz w:val="28"/>
          <w:szCs w:val="32"/>
        </w:rPr>
      </w:pPr>
      <w:bookmarkStart w:id="5" w:name="_GoBack"/>
      <w:bookmarkEnd w:id="5"/>
      <w:r>
        <w:rPr>
          <w:rFonts w:hint="eastAsia" w:ascii="黑体" w:eastAsia="黑体"/>
          <w:color w:val="auto"/>
          <w:sz w:val="28"/>
          <w:szCs w:val="32"/>
        </w:rPr>
        <w:t>五、“三公经费”和机关运行经费预算财政拨款情况说明</w:t>
      </w:r>
    </w:p>
    <w:p>
      <w:pPr>
        <w:spacing w:line="500" w:lineRule="exact"/>
        <w:ind w:firstLine="600"/>
        <w:rPr>
          <w:rFonts w:hint="eastAsia" w:ascii="楷体" w:hAnsi="楷体" w:eastAsia="楷体"/>
          <w:color w:val="auto"/>
          <w:sz w:val="28"/>
          <w:szCs w:val="32"/>
        </w:rPr>
      </w:pPr>
      <w:r>
        <w:rPr>
          <w:rFonts w:hint="eastAsia" w:ascii="楷体" w:hAnsi="楷体" w:eastAsia="楷体"/>
          <w:color w:val="auto"/>
          <w:sz w:val="28"/>
          <w:szCs w:val="32"/>
        </w:rPr>
        <w:t>（一）“三公经费”和机关运行经费的单位范围</w:t>
      </w:r>
    </w:p>
    <w:p>
      <w:pPr>
        <w:spacing w:line="500" w:lineRule="exact"/>
        <w:ind w:firstLine="600"/>
        <w:rPr>
          <w:rFonts w:ascii="仿宋_GB2312" w:eastAsia="仿宋_GB2312"/>
          <w:color w:val="auto"/>
          <w:sz w:val="28"/>
          <w:szCs w:val="30"/>
        </w:rPr>
      </w:pPr>
      <w:r>
        <w:rPr>
          <w:rFonts w:hint="eastAsia" w:ascii="仿宋_GB2312" w:eastAsia="仿宋_GB2312"/>
          <w:color w:val="auto"/>
          <w:sz w:val="28"/>
          <w:szCs w:val="32"/>
        </w:rPr>
        <w:t>雁翅镇</w:t>
      </w:r>
      <w:r>
        <w:rPr>
          <w:rFonts w:hint="eastAsia" w:ascii="仿宋_GB2312" w:eastAsia="仿宋_GB2312"/>
          <w:color w:val="auto"/>
          <w:sz w:val="28"/>
          <w:szCs w:val="30"/>
        </w:rPr>
        <w:t>部门</w:t>
      </w:r>
      <w:r>
        <w:rPr>
          <w:rFonts w:hint="eastAsia" w:ascii="仿宋_GB2312" w:eastAsia="仿宋_GB2312"/>
          <w:color w:val="auto"/>
          <w:sz w:val="28"/>
          <w:szCs w:val="32"/>
        </w:rPr>
        <w:t>“三公经费”涉及</w:t>
      </w:r>
      <w:r>
        <w:rPr>
          <w:rFonts w:hint="eastAsia" w:ascii="仿宋_GB2312" w:eastAsia="仿宋_GB2312"/>
          <w:color w:val="auto"/>
          <w:sz w:val="28"/>
          <w:szCs w:val="30"/>
        </w:rPr>
        <w:t>本级</w:t>
      </w:r>
      <w:r>
        <w:rPr>
          <w:rFonts w:ascii="仿宋_GB2312" w:eastAsia="仿宋_GB2312"/>
          <w:color w:val="auto"/>
          <w:sz w:val="28"/>
          <w:szCs w:val="30"/>
        </w:rPr>
        <w:t>及</w:t>
      </w:r>
      <w:r>
        <w:rPr>
          <w:rFonts w:hint="eastAsia" w:ascii="仿宋_GB2312" w:eastAsia="仿宋_GB2312"/>
          <w:color w:val="auto"/>
          <w:sz w:val="28"/>
          <w:szCs w:val="30"/>
        </w:rPr>
        <w:t>5个所属单位。</w:t>
      </w:r>
    </w:p>
    <w:p>
      <w:pPr>
        <w:spacing w:line="500" w:lineRule="exact"/>
        <w:ind w:firstLine="600"/>
        <w:rPr>
          <w:rFonts w:hint="eastAsia" w:ascii="仿宋_GB2312" w:eastAsia="仿宋_GB2312"/>
          <w:color w:val="auto"/>
          <w:sz w:val="28"/>
          <w:szCs w:val="30"/>
        </w:rPr>
      </w:pPr>
      <w:r>
        <w:rPr>
          <w:rFonts w:hint="eastAsia" w:ascii="仿宋_GB2312" w:eastAsia="仿宋_GB2312"/>
          <w:color w:val="auto"/>
          <w:sz w:val="28"/>
          <w:szCs w:val="30"/>
        </w:rPr>
        <w:t>机关运行经费开支单位涉及5个</w:t>
      </w:r>
      <w:r>
        <w:rPr>
          <w:rFonts w:ascii="仿宋_GB2312" w:eastAsia="仿宋_GB2312"/>
          <w:color w:val="auto"/>
          <w:sz w:val="28"/>
          <w:szCs w:val="30"/>
        </w:rPr>
        <w:t>所属单位。</w:t>
      </w:r>
    </w:p>
    <w:p>
      <w:pPr>
        <w:spacing w:line="500" w:lineRule="exact"/>
        <w:ind w:firstLine="600"/>
        <w:rPr>
          <w:rFonts w:hint="eastAsia" w:ascii="楷体" w:hAnsi="楷体" w:eastAsia="楷体"/>
          <w:color w:val="auto"/>
          <w:sz w:val="28"/>
          <w:szCs w:val="32"/>
        </w:rPr>
      </w:pPr>
      <w:r>
        <w:rPr>
          <w:rFonts w:hint="eastAsia" w:ascii="楷体" w:hAnsi="楷体" w:eastAsia="楷体"/>
          <w:color w:val="auto"/>
          <w:sz w:val="28"/>
          <w:szCs w:val="32"/>
        </w:rPr>
        <w:t>（二）“三公经费”预算财政拨款情况说明</w:t>
      </w:r>
    </w:p>
    <w:p>
      <w:pPr>
        <w:spacing w:line="500" w:lineRule="exact"/>
        <w:ind w:firstLine="600"/>
        <w:rPr>
          <w:rFonts w:hint="eastAsia" w:ascii="仿宋_GB2312" w:eastAsia="仿宋_GB2312"/>
          <w:color w:val="auto"/>
          <w:sz w:val="28"/>
          <w:szCs w:val="32"/>
        </w:rPr>
      </w:pPr>
      <w:r>
        <w:rPr>
          <w:rFonts w:hint="eastAsia" w:ascii="仿宋_GB2312" w:eastAsia="仿宋_GB2312"/>
          <w:color w:val="auto"/>
          <w:sz w:val="28"/>
          <w:szCs w:val="32"/>
        </w:rPr>
        <w:t>20</w:t>
      </w:r>
      <w:r>
        <w:rPr>
          <w:rFonts w:ascii="仿宋_GB2312" w:eastAsia="仿宋_GB2312"/>
          <w:color w:val="auto"/>
          <w:sz w:val="28"/>
          <w:szCs w:val="32"/>
        </w:rPr>
        <w:t>21</w:t>
      </w:r>
      <w:r>
        <w:rPr>
          <w:rFonts w:hint="eastAsia" w:ascii="仿宋_GB2312" w:eastAsia="仿宋_GB2312"/>
          <w:color w:val="auto"/>
          <w:sz w:val="28"/>
          <w:szCs w:val="32"/>
        </w:rPr>
        <w:t>年，本部门“三公经费”财政拨款预算242</w:t>
      </w:r>
      <w:r>
        <w:rPr>
          <w:rFonts w:ascii="仿宋_GB2312" w:eastAsia="仿宋_GB2312"/>
          <w:color w:val="auto"/>
          <w:sz w:val="28"/>
          <w:szCs w:val="32"/>
        </w:rPr>
        <w:t>,</w:t>
      </w:r>
      <w:r>
        <w:rPr>
          <w:rFonts w:hint="eastAsia" w:ascii="仿宋_GB2312" w:eastAsia="仿宋_GB2312"/>
          <w:color w:val="auto"/>
          <w:sz w:val="28"/>
          <w:szCs w:val="32"/>
        </w:rPr>
        <w:t>548元，比20</w:t>
      </w:r>
      <w:r>
        <w:rPr>
          <w:rFonts w:ascii="仿宋_GB2312" w:eastAsia="仿宋_GB2312"/>
          <w:color w:val="auto"/>
          <w:sz w:val="28"/>
          <w:szCs w:val="32"/>
        </w:rPr>
        <w:t>20</w:t>
      </w:r>
      <w:r>
        <w:rPr>
          <w:rFonts w:hint="eastAsia" w:ascii="仿宋_GB2312" w:eastAsia="仿宋_GB2312"/>
          <w:color w:val="auto"/>
          <w:sz w:val="28"/>
          <w:szCs w:val="32"/>
        </w:rPr>
        <w:t>年“三公经费”财政拨款预算279</w:t>
      </w:r>
      <w:r>
        <w:rPr>
          <w:rFonts w:ascii="仿宋_GB2312" w:eastAsia="仿宋_GB2312"/>
          <w:color w:val="auto"/>
          <w:sz w:val="28"/>
          <w:szCs w:val="32"/>
        </w:rPr>
        <w:t>,</w:t>
      </w:r>
      <w:r>
        <w:rPr>
          <w:rFonts w:hint="eastAsia" w:ascii="仿宋_GB2312" w:eastAsia="仿宋_GB2312"/>
          <w:color w:val="auto"/>
          <w:sz w:val="28"/>
          <w:szCs w:val="32"/>
        </w:rPr>
        <w:t>420元减少36</w:t>
      </w:r>
      <w:r>
        <w:rPr>
          <w:rFonts w:ascii="仿宋_GB2312" w:eastAsia="仿宋_GB2312"/>
          <w:color w:val="auto"/>
          <w:sz w:val="28"/>
          <w:szCs w:val="32"/>
        </w:rPr>
        <w:t>,</w:t>
      </w:r>
      <w:r>
        <w:rPr>
          <w:rFonts w:hint="eastAsia" w:ascii="仿宋_GB2312" w:eastAsia="仿宋_GB2312"/>
          <w:color w:val="auto"/>
          <w:sz w:val="28"/>
          <w:szCs w:val="32"/>
        </w:rPr>
        <w:t>872元，同比下降13.2</w:t>
      </w:r>
      <w:r>
        <w:rPr>
          <w:rFonts w:ascii="仿宋_GB2312" w:eastAsia="仿宋_GB2312"/>
          <w:color w:val="auto"/>
          <w:sz w:val="28"/>
          <w:szCs w:val="32"/>
        </w:rPr>
        <w:t>%</w:t>
      </w:r>
      <w:r>
        <w:rPr>
          <w:rFonts w:hint="eastAsia" w:ascii="仿宋_GB2312" w:eastAsia="仿宋_GB2312"/>
          <w:color w:val="auto"/>
          <w:sz w:val="28"/>
          <w:szCs w:val="32"/>
        </w:rPr>
        <w:t>，其中：</w:t>
      </w:r>
    </w:p>
    <w:p>
      <w:pPr>
        <w:spacing w:line="500" w:lineRule="exact"/>
        <w:ind w:firstLine="600"/>
        <w:rPr>
          <w:rFonts w:hint="eastAsia" w:ascii="仿宋_GB2312" w:eastAsia="仿宋_GB2312"/>
          <w:color w:val="auto"/>
          <w:sz w:val="28"/>
          <w:szCs w:val="32"/>
        </w:rPr>
      </w:pPr>
      <w:r>
        <w:rPr>
          <w:rFonts w:hint="eastAsia" w:ascii="仿宋_GB2312" w:eastAsia="仿宋_GB2312"/>
          <w:color w:val="auto"/>
          <w:sz w:val="28"/>
          <w:szCs w:val="32"/>
        </w:rPr>
        <w:t>1.因公出国（境）费用。202</w:t>
      </w:r>
      <w:r>
        <w:rPr>
          <w:rFonts w:ascii="仿宋_GB2312" w:eastAsia="仿宋_GB2312"/>
          <w:color w:val="auto"/>
          <w:sz w:val="28"/>
          <w:szCs w:val="32"/>
        </w:rPr>
        <w:t>1</w:t>
      </w:r>
      <w:r>
        <w:rPr>
          <w:rFonts w:hint="eastAsia" w:ascii="仿宋_GB2312" w:eastAsia="仿宋_GB2312"/>
          <w:color w:val="auto"/>
          <w:sz w:val="28"/>
          <w:szCs w:val="32"/>
        </w:rPr>
        <w:t>年预算数0元，主要原因：此项为区级预留资金,年中根据各单位实际需求另行安排。</w:t>
      </w:r>
    </w:p>
    <w:p>
      <w:pPr>
        <w:spacing w:line="500" w:lineRule="exact"/>
        <w:ind w:firstLine="600"/>
        <w:rPr>
          <w:rFonts w:hint="eastAsia" w:ascii="仿宋_GB2312" w:eastAsia="仿宋_GB2312"/>
          <w:color w:val="auto"/>
          <w:sz w:val="28"/>
          <w:szCs w:val="32"/>
        </w:rPr>
      </w:pPr>
      <w:r>
        <w:rPr>
          <w:rFonts w:hint="eastAsia" w:ascii="仿宋_GB2312" w:eastAsia="仿宋_GB2312"/>
          <w:color w:val="auto"/>
          <w:sz w:val="28"/>
          <w:szCs w:val="32"/>
        </w:rPr>
        <w:t>2.公务接待费。20</w:t>
      </w:r>
      <w:r>
        <w:rPr>
          <w:rFonts w:ascii="仿宋_GB2312" w:eastAsia="仿宋_GB2312"/>
          <w:color w:val="auto"/>
          <w:sz w:val="28"/>
          <w:szCs w:val="32"/>
        </w:rPr>
        <w:t>21</w:t>
      </w:r>
      <w:r>
        <w:rPr>
          <w:rFonts w:hint="eastAsia" w:ascii="仿宋_GB2312" w:eastAsia="仿宋_GB2312"/>
          <w:color w:val="auto"/>
          <w:sz w:val="28"/>
          <w:szCs w:val="32"/>
        </w:rPr>
        <w:t>年预算数46</w:t>
      </w:r>
      <w:r>
        <w:rPr>
          <w:rFonts w:ascii="仿宋_GB2312" w:eastAsia="仿宋_GB2312"/>
          <w:color w:val="auto"/>
          <w:sz w:val="28"/>
          <w:szCs w:val="32"/>
        </w:rPr>
        <w:t>,</w:t>
      </w:r>
      <w:r>
        <w:rPr>
          <w:rFonts w:hint="eastAsia" w:ascii="仿宋_GB2312" w:eastAsia="仿宋_GB2312"/>
          <w:color w:val="auto"/>
          <w:sz w:val="28"/>
          <w:szCs w:val="32"/>
        </w:rPr>
        <w:t>696元，比20</w:t>
      </w:r>
      <w:r>
        <w:rPr>
          <w:rFonts w:ascii="仿宋_GB2312" w:eastAsia="仿宋_GB2312"/>
          <w:color w:val="auto"/>
          <w:sz w:val="28"/>
          <w:szCs w:val="32"/>
        </w:rPr>
        <w:t>20</w:t>
      </w:r>
      <w:r>
        <w:rPr>
          <w:rFonts w:hint="eastAsia" w:ascii="仿宋_GB2312" w:eastAsia="仿宋_GB2312"/>
          <w:color w:val="auto"/>
          <w:sz w:val="28"/>
          <w:szCs w:val="32"/>
        </w:rPr>
        <w:t>年预算数66</w:t>
      </w:r>
      <w:r>
        <w:rPr>
          <w:rFonts w:ascii="仿宋_GB2312" w:eastAsia="仿宋_GB2312"/>
          <w:color w:val="auto"/>
          <w:sz w:val="28"/>
          <w:szCs w:val="32"/>
        </w:rPr>
        <w:t>,</w:t>
      </w:r>
      <w:r>
        <w:rPr>
          <w:rFonts w:hint="eastAsia" w:ascii="仿宋_GB2312" w:eastAsia="仿宋_GB2312"/>
          <w:color w:val="auto"/>
          <w:sz w:val="28"/>
          <w:szCs w:val="32"/>
        </w:rPr>
        <w:t>798元减少20</w:t>
      </w:r>
      <w:r>
        <w:rPr>
          <w:rFonts w:ascii="仿宋_GB2312" w:eastAsia="仿宋_GB2312"/>
          <w:color w:val="auto"/>
          <w:sz w:val="28"/>
          <w:szCs w:val="32"/>
        </w:rPr>
        <w:t>,</w:t>
      </w:r>
      <w:r>
        <w:rPr>
          <w:rFonts w:hint="eastAsia" w:ascii="仿宋_GB2312" w:eastAsia="仿宋_GB2312"/>
          <w:color w:val="auto"/>
          <w:sz w:val="28"/>
          <w:szCs w:val="32"/>
        </w:rPr>
        <w:t>072元，主要原因：严格贯彻落实中央八项规定精神， 进一步压减公务接待费支出。</w:t>
      </w:r>
    </w:p>
    <w:p>
      <w:pPr>
        <w:spacing w:line="500" w:lineRule="exact"/>
        <w:ind w:firstLine="600"/>
        <w:rPr>
          <w:rFonts w:hint="eastAsia" w:ascii="仿宋_GB2312" w:eastAsia="仿宋_GB2312"/>
          <w:color w:val="auto"/>
          <w:sz w:val="28"/>
          <w:szCs w:val="32"/>
        </w:rPr>
      </w:pPr>
      <w:r>
        <w:rPr>
          <w:rFonts w:hint="eastAsia" w:ascii="仿宋_GB2312" w:eastAsia="仿宋_GB2312"/>
          <w:color w:val="auto"/>
          <w:sz w:val="28"/>
          <w:szCs w:val="32"/>
        </w:rPr>
        <w:t>3.公务用车购置和运行维护费。20</w:t>
      </w:r>
      <w:r>
        <w:rPr>
          <w:rFonts w:ascii="仿宋_GB2312" w:eastAsia="仿宋_GB2312"/>
          <w:color w:val="auto"/>
          <w:sz w:val="28"/>
          <w:szCs w:val="32"/>
        </w:rPr>
        <w:t>21</w:t>
      </w:r>
      <w:r>
        <w:rPr>
          <w:rFonts w:hint="eastAsia" w:ascii="仿宋_GB2312" w:eastAsia="仿宋_GB2312"/>
          <w:color w:val="auto"/>
          <w:sz w:val="28"/>
          <w:szCs w:val="32"/>
        </w:rPr>
        <w:t>年预算数</w:t>
      </w:r>
      <w:r>
        <w:rPr>
          <w:rFonts w:ascii="仿宋_GB2312" w:eastAsia="仿宋_GB2312"/>
          <w:color w:val="auto"/>
          <w:sz w:val="28"/>
          <w:szCs w:val="32"/>
        </w:rPr>
        <w:t>195,852</w:t>
      </w:r>
      <w:r>
        <w:rPr>
          <w:rFonts w:hint="eastAsia" w:ascii="仿宋_GB2312" w:eastAsia="仿宋_GB2312"/>
          <w:color w:val="auto"/>
          <w:sz w:val="28"/>
          <w:szCs w:val="32"/>
        </w:rPr>
        <w:t>元，其中，公务用车购置费预算数0元，主要原因：此项为区级预留资金,年中根据各单位实际需求另行安排；公务用车运行维护费预算数</w:t>
      </w:r>
      <w:r>
        <w:rPr>
          <w:rFonts w:ascii="仿宋_GB2312" w:eastAsia="仿宋_GB2312"/>
          <w:color w:val="auto"/>
          <w:sz w:val="28"/>
          <w:szCs w:val="32"/>
        </w:rPr>
        <w:t>195,852</w:t>
      </w:r>
      <w:r>
        <w:rPr>
          <w:rFonts w:hint="eastAsia" w:ascii="仿宋_GB2312" w:eastAsia="仿宋_GB2312"/>
          <w:color w:val="auto"/>
          <w:sz w:val="28"/>
          <w:szCs w:val="32"/>
        </w:rPr>
        <w:t>元，比20</w:t>
      </w:r>
      <w:r>
        <w:rPr>
          <w:rFonts w:ascii="仿宋_GB2312" w:eastAsia="仿宋_GB2312"/>
          <w:color w:val="auto"/>
          <w:sz w:val="28"/>
          <w:szCs w:val="32"/>
        </w:rPr>
        <w:t>20</w:t>
      </w:r>
      <w:r>
        <w:rPr>
          <w:rFonts w:hint="eastAsia" w:ascii="仿宋_GB2312" w:eastAsia="仿宋_GB2312"/>
          <w:color w:val="auto"/>
          <w:sz w:val="28"/>
          <w:szCs w:val="32"/>
        </w:rPr>
        <w:t>预算数</w:t>
      </w:r>
      <w:r>
        <w:rPr>
          <w:rFonts w:ascii="仿宋_GB2312" w:eastAsia="仿宋_GB2312"/>
          <w:color w:val="auto"/>
          <w:sz w:val="28"/>
          <w:szCs w:val="32"/>
        </w:rPr>
        <w:t>212</w:t>
      </w:r>
      <w:r>
        <w:rPr>
          <w:rFonts w:hint="eastAsia" w:ascii="仿宋_GB2312" w:eastAsia="仿宋_GB2312"/>
          <w:color w:val="auto"/>
          <w:sz w:val="28"/>
          <w:szCs w:val="32"/>
        </w:rPr>
        <w:t>,</w:t>
      </w:r>
      <w:r>
        <w:rPr>
          <w:rFonts w:ascii="仿宋_GB2312" w:eastAsia="仿宋_GB2312"/>
          <w:color w:val="auto"/>
          <w:sz w:val="28"/>
          <w:szCs w:val="32"/>
        </w:rPr>
        <w:t>652</w:t>
      </w:r>
      <w:r>
        <w:rPr>
          <w:rFonts w:hint="eastAsia" w:ascii="仿宋_GB2312" w:eastAsia="仿宋_GB2312"/>
          <w:color w:val="auto"/>
          <w:sz w:val="28"/>
          <w:szCs w:val="32"/>
        </w:rPr>
        <w:t>元减少16</w:t>
      </w:r>
      <w:r>
        <w:rPr>
          <w:rFonts w:ascii="仿宋_GB2312" w:eastAsia="仿宋_GB2312"/>
          <w:color w:val="auto"/>
          <w:sz w:val="28"/>
          <w:szCs w:val="32"/>
        </w:rPr>
        <w:t>,</w:t>
      </w:r>
      <w:r>
        <w:rPr>
          <w:rFonts w:hint="eastAsia" w:ascii="仿宋_GB2312" w:eastAsia="仿宋_GB2312"/>
          <w:color w:val="auto"/>
          <w:sz w:val="28"/>
          <w:szCs w:val="32"/>
        </w:rPr>
        <w:t>800元。主要原因： 2</w:t>
      </w:r>
      <w:r>
        <w:rPr>
          <w:rFonts w:ascii="仿宋_GB2312" w:eastAsia="仿宋_GB2312"/>
          <w:color w:val="auto"/>
          <w:sz w:val="28"/>
          <w:szCs w:val="32"/>
        </w:rPr>
        <w:t>021</w:t>
      </w:r>
      <w:r>
        <w:rPr>
          <w:rFonts w:hint="eastAsia" w:ascii="仿宋_GB2312" w:eastAsia="仿宋_GB2312"/>
          <w:color w:val="auto"/>
          <w:sz w:val="28"/>
          <w:szCs w:val="32"/>
        </w:rPr>
        <w:t>年区财政</w:t>
      </w:r>
      <w:r>
        <w:rPr>
          <w:rFonts w:ascii="仿宋_GB2312" w:eastAsia="仿宋_GB2312"/>
          <w:color w:val="auto"/>
          <w:sz w:val="28"/>
          <w:szCs w:val="32"/>
        </w:rPr>
        <w:t>对</w:t>
      </w:r>
      <w:r>
        <w:rPr>
          <w:rFonts w:hint="eastAsia" w:ascii="仿宋_GB2312" w:eastAsia="仿宋_GB2312"/>
          <w:color w:val="auto"/>
          <w:sz w:val="28"/>
          <w:szCs w:val="32"/>
        </w:rPr>
        <w:t>各部门公务用车</w:t>
      </w:r>
      <w:r>
        <w:rPr>
          <w:rFonts w:ascii="仿宋_GB2312" w:eastAsia="仿宋_GB2312"/>
          <w:color w:val="auto"/>
          <w:sz w:val="28"/>
          <w:szCs w:val="32"/>
        </w:rPr>
        <w:t>运行维护费</w:t>
      </w:r>
      <w:r>
        <w:rPr>
          <w:rFonts w:hint="eastAsia" w:ascii="仿宋_GB2312" w:eastAsia="仿宋_GB2312"/>
          <w:color w:val="auto"/>
          <w:sz w:val="28"/>
          <w:szCs w:val="32"/>
        </w:rPr>
        <w:t>统一</w:t>
      </w:r>
      <w:r>
        <w:rPr>
          <w:rFonts w:ascii="仿宋_GB2312" w:eastAsia="仿宋_GB2312"/>
          <w:color w:val="auto"/>
          <w:sz w:val="28"/>
          <w:szCs w:val="32"/>
        </w:rPr>
        <w:t>压减</w:t>
      </w:r>
      <w:r>
        <w:rPr>
          <w:rFonts w:hint="eastAsia" w:ascii="仿宋_GB2312" w:eastAsia="仿宋_GB2312"/>
          <w:color w:val="auto"/>
          <w:sz w:val="28"/>
          <w:szCs w:val="32"/>
        </w:rPr>
        <w:t>10</w:t>
      </w:r>
      <w:r>
        <w:rPr>
          <w:rFonts w:ascii="仿宋_GB2312" w:eastAsia="仿宋_GB2312"/>
          <w:color w:val="auto"/>
          <w:sz w:val="28"/>
          <w:szCs w:val="32"/>
        </w:rPr>
        <w:t>%</w:t>
      </w:r>
      <w:r>
        <w:rPr>
          <w:rFonts w:hint="eastAsia" w:ascii="仿宋_GB2312" w:eastAsia="仿宋_GB2312"/>
          <w:color w:val="auto"/>
          <w:sz w:val="28"/>
          <w:szCs w:val="32"/>
        </w:rPr>
        <w:t>。</w:t>
      </w:r>
    </w:p>
    <w:p>
      <w:pPr>
        <w:spacing w:line="500" w:lineRule="exact"/>
        <w:ind w:firstLine="600"/>
        <w:rPr>
          <w:rFonts w:hint="eastAsia" w:ascii="楷体" w:hAnsi="楷体" w:eastAsia="楷体"/>
          <w:color w:val="auto"/>
          <w:sz w:val="28"/>
          <w:szCs w:val="32"/>
        </w:rPr>
      </w:pPr>
      <w:r>
        <w:rPr>
          <w:rFonts w:hint="eastAsia" w:ascii="楷体" w:hAnsi="楷体" w:eastAsia="楷体"/>
          <w:color w:val="auto"/>
          <w:sz w:val="28"/>
          <w:szCs w:val="32"/>
        </w:rPr>
        <w:t>（三）机关运行经费预算财政拨款情况说明</w:t>
      </w:r>
    </w:p>
    <w:p>
      <w:pPr>
        <w:spacing w:line="500" w:lineRule="exact"/>
        <w:ind w:firstLine="560" w:firstLineChars="200"/>
        <w:rPr>
          <w:rFonts w:ascii="仿宋_GB2312" w:eastAsia="仿宋_GB2312"/>
          <w:color w:val="auto"/>
          <w:sz w:val="28"/>
          <w:szCs w:val="32"/>
        </w:rPr>
      </w:pPr>
      <w:r>
        <w:rPr>
          <w:rFonts w:hint="eastAsia" w:ascii="仿宋_GB2312" w:eastAsia="仿宋_GB2312"/>
          <w:color w:val="auto"/>
          <w:sz w:val="28"/>
          <w:szCs w:val="32"/>
        </w:rPr>
        <w:t>202</w:t>
      </w:r>
      <w:r>
        <w:rPr>
          <w:rFonts w:ascii="仿宋_GB2312" w:eastAsia="仿宋_GB2312"/>
          <w:color w:val="auto"/>
          <w:sz w:val="28"/>
          <w:szCs w:val="32"/>
        </w:rPr>
        <w:t>1</w:t>
      </w:r>
      <w:r>
        <w:rPr>
          <w:rFonts w:hint="eastAsia" w:ascii="仿宋_GB2312" w:eastAsia="仿宋_GB2312"/>
          <w:color w:val="auto"/>
          <w:sz w:val="28"/>
          <w:szCs w:val="32"/>
        </w:rPr>
        <w:t>年，本部门机关运行经费财政拨款预算</w:t>
      </w:r>
      <w:r>
        <w:rPr>
          <w:rFonts w:ascii="仿宋_GB2312" w:eastAsia="仿宋_GB2312"/>
          <w:color w:val="auto"/>
          <w:sz w:val="28"/>
          <w:szCs w:val="32"/>
        </w:rPr>
        <w:t>2,0</w:t>
      </w:r>
      <w:r>
        <w:rPr>
          <w:rFonts w:hint="eastAsia" w:ascii="仿宋_GB2312" w:eastAsia="仿宋_GB2312"/>
          <w:color w:val="auto"/>
          <w:sz w:val="28"/>
          <w:szCs w:val="32"/>
        </w:rPr>
        <w:t>56</w:t>
      </w:r>
      <w:r>
        <w:rPr>
          <w:rFonts w:ascii="仿宋_GB2312" w:eastAsia="仿宋_GB2312"/>
          <w:color w:val="auto"/>
          <w:sz w:val="28"/>
          <w:szCs w:val="32"/>
        </w:rPr>
        <w:t>,</w:t>
      </w:r>
      <w:r>
        <w:rPr>
          <w:rFonts w:hint="eastAsia" w:ascii="仿宋_GB2312" w:eastAsia="仿宋_GB2312"/>
          <w:color w:val="auto"/>
          <w:sz w:val="28"/>
          <w:szCs w:val="32"/>
        </w:rPr>
        <w:t>71</w:t>
      </w:r>
      <w:r>
        <w:rPr>
          <w:rFonts w:ascii="仿宋_GB2312" w:eastAsia="仿宋_GB2312"/>
          <w:color w:val="auto"/>
          <w:sz w:val="28"/>
          <w:szCs w:val="32"/>
        </w:rPr>
        <w:t>8.10</w:t>
      </w:r>
      <w:r>
        <w:rPr>
          <w:rFonts w:hint="eastAsia" w:ascii="仿宋_GB2312" w:eastAsia="仿宋_GB2312"/>
          <w:color w:val="auto"/>
          <w:sz w:val="28"/>
          <w:szCs w:val="32"/>
        </w:rPr>
        <w:t>元，比20</w:t>
      </w:r>
      <w:r>
        <w:rPr>
          <w:rFonts w:ascii="仿宋_GB2312" w:eastAsia="仿宋_GB2312"/>
          <w:color w:val="auto"/>
          <w:sz w:val="28"/>
          <w:szCs w:val="32"/>
        </w:rPr>
        <w:t>20</w:t>
      </w:r>
      <w:r>
        <w:rPr>
          <w:rFonts w:hint="eastAsia" w:ascii="仿宋_GB2312" w:eastAsia="仿宋_GB2312"/>
          <w:color w:val="auto"/>
          <w:sz w:val="28"/>
          <w:szCs w:val="32"/>
        </w:rPr>
        <w:t>预算数</w:t>
      </w:r>
      <w:r>
        <w:rPr>
          <w:rFonts w:ascii="仿宋_GB2312" w:eastAsia="仿宋_GB2312"/>
          <w:color w:val="auto"/>
          <w:sz w:val="28"/>
          <w:szCs w:val="32"/>
        </w:rPr>
        <w:t>2,</w:t>
      </w:r>
      <w:r>
        <w:rPr>
          <w:rFonts w:hint="eastAsia" w:ascii="仿宋_GB2312" w:eastAsia="仿宋_GB2312"/>
          <w:color w:val="auto"/>
          <w:sz w:val="28"/>
          <w:szCs w:val="32"/>
        </w:rPr>
        <w:t>097</w:t>
      </w:r>
      <w:r>
        <w:rPr>
          <w:rFonts w:ascii="仿宋_GB2312" w:eastAsia="仿宋_GB2312"/>
          <w:color w:val="auto"/>
          <w:sz w:val="28"/>
          <w:szCs w:val="32"/>
        </w:rPr>
        <w:t>,</w:t>
      </w:r>
      <w:r>
        <w:rPr>
          <w:rFonts w:hint="eastAsia" w:ascii="仿宋_GB2312" w:eastAsia="仿宋_GB2312"/>
          <w:color w:val="auto"/>
          <w:sz w:val="28"/>
          <w:szCs w:val="32"/>
        </w:rPr>
        <w:t>598</w:t>
      </w:r>
      <w:r>
        <w:rPr>
          <w:rFonts w:ascii="仿宋_GB2312" w:eastAsia="仿宋_GB2312"/>
          <w:color w:val="auto"/>
          <w:sz w:val="28"/>
          <w:szCs w:val="32"/>
        </w:rPr>
        <w:t>.66</w:t>
      </w:r>
      <w:r>
        <w:rPr>
          <w:rFonts w:hint="eastAsia" w:ascii="仿宋_GB2312" w:eastAsia="仿宋_GB2312"/>
          <w:color w:val="auto"/>
          <w:sz w:val="28"/>
          <w:szCs w:val="32"/>
        </w:rPr>
        <w:t>元减少40880.56元，同比下降1.9%，主要原因：厉行节约、压减开支。其中：会议费16</w:t>
      </w:r>
      <w:r>
        <w:rPr>
          <w:rFonts w:ascii="仿宋_GB2312" w:eastAsia="仿宋_GB2312"/>
          <w:color w:val="auto"/>
          <w:sz w:val="28"/>
          <w:szCs w:val="32"/>
        </w:rPr>
        <w:t>,</w:t>
      </w:r>
      <w:r>
        <w:rPr>
          <w:rFonts w:hint="eastAsia" w:ascii="仿宋_GB2312" w:eastAsia="仿宋_GB2312"/>
          <w:color w:val="auto"/>
          <w:sz w:val="28"/>
          <w:szCs w:val="32"/>
        </w:rPr>
        <w:t>740元（此项资金为公用定额中差旅费及小型会议费总额的50%），培训费</w:t>
      </w:r>
      <w:r>
        <w:rPr>
          <w:rFonts w:ascii="仿宋_GB2312" w:eastAsia="仿宋_GB2312"/>
          <w:color w:val="auto"/>
          <w:sz w:val="28"/>
          <w:szCs w:val="32"/>
        </w:rPr>
        <w:t>35</w:t>
      </w:r>
      <w:bookmarkStart w:id="0" w:name="_Hlk62313217"/>
      <w:r>
        <w:rPr>
          <w:rFonts w:ascii="仿宋_GB2312" w:eastAsia="仿宋_GB2312"/>
          <w:color w:val="auto"/>
          <w:sz w:val="28"/>
          <w:szCs w:val="32"/>
        </w:rPr>
        <w:t>,</w:t>
      </w:r>
      <w:bookmarkEnd w:id="0"/>
      <w:r>
        <w:rPr>
          <w:rFonts w:ascii="仿宋_GB2312" w:eastAsia="仿宋_GB2312"/>
          <w:color w:val="auto"/>
          <w:sz w:val="28"/>
          <w:szCs w:val="32"/>
        </w:rPr>
        <w:t>340</w:t>
      </w:r>
      <w:r>
        <w:rPr>
          <w:rFonts w:hint="eastAsia" w:ascii="仿宋_GB2312" w:eastAsia="仿宋_GB2312"/>
          <w:color w:val="auto"/>
          <w:sz w:val="28"/>
          <w:szCs w:val="32"/>
        </w:rPr>
        <w:t>元。</w:t>
      </w:r>
    </w:p>
    <w:p>
      <w:pPr>
        <w:spacing w:line="500" w:lineRule="exact"/>
        <w:ind w:firstLine="560" w:firstLineChars="200"/>
        <w:rPr>
          <w:rFonts w:hint="eastAsia" w:ascii="黑体" w:eastAsia="黑体"/>
          <w:color w:val="auto"/>
          <w:sz w:val="28"/>
          <w:szCs w:val="32"/>
        </w:rPr>
      </w:pPr>
      <w:r>
        <w:rPr>
          <w:rFonts w:hint="eastAsia" w:ascii="黑体" w:eastAsia="黑体"/>
          <w:color w:val="auto"/>
          <w:sz w:val="28"/>
          <w:szCs w:val="32"/>
        </w:rPr>
        <w:t>六、本部门政府采购和政府购买服务项目预算情况说明</w:t>
      </w:r>
    </w:p>
    <w:p>
      <w:pPr>
        <w:spacing w:line="500" w:lineRule="exact"/>
        <w:ind w:firstLine="560" w:firstLineChars="200"/>
        <w:rPr>
          <w:rFonts w:hint="eastAsia" w:ascii="仿宋_GB2312" w:eastAsia="仿宋_GB2312"/>
          <w:color w:val="auto"/>
          <w:sz w:val="28"/>
          <w:szCs w:val="32"/>
        </w:rPr>
      </w:pPr>
      <w:r>
        <w:rPr>
          <w:rFonts w:hint="eastAsia" w:ascii="仿宋_GB2312" w:eastAsia="仿宋_GB2312"/>
          <w:color w:val="auto"/>
          <w:sz w:val="28"/>
          <w:szCs w:val="32"/>
        </w:rPr>
        <w:t>20</w:t>
      </w:r>
      <w:r>
        <w:rPr>
          <w:rFonts w:ascii="仿宋_GB2312" w:eastAsia="仿宋_GB2312"/>
          <w:color w:val="auto"/>
          <w:sz w:val="28"/>
          <w:szCs w:val="32"/>
        </w:rPr>
        <w:t>21</w:t>
      </w:r>
      <w:r>
        <w:rPr>
          <w:rFonts w:hint="eastAsia" w:ascii="仿宋_GB2312" w:eastAsia="仿宋_GB2312"/>
          <w:color w:val="auto"/>
          <w:sz w:val="28"/>
          <w:szCs w:val="32"/>
        </w:rPr>
        <w:t>年，本单位不涉及政府采购相关事项。（详见附表2-</w:t>
      </w:r>
      <w:r>
        <w:rPr>
          <w:rFonts w:ascii="仿宋_GB2312" w:eastAsia="仿宋_GB2312"/>
          <w:color w:val="auto"/>
          <w:sz w:val="28"/>
          <w:szCs w:val="32"/>
        </w:rPr>
        <w:t>8</w:t>
      </w:r>
      <w:r>
        <w:rPr>
          <w:rFonts w:hint="eastAsia" w:ascii="仿宋_GB2312" w:eastAsia="仿宋_GB2312"/>
          <w:color w:val="auto"/>
          <w:sz w:val="28"/>
          <w:szCs w:val="32"/>
        </w:rPr>
        <w:t xml:space="preserve">）。       </w:t>
      </w:r>
    </w:p>
    <w:p>
      <w:pPr>
        <w:spacing w:line="500" w:lineRule="exact"/>
        <w:ind w:firstLine="560" w:firstLineChars="200"/>
        <w:rPr>
          <w:rFonts w:ascii="仿宋_GB2312" w:eastAsia="仿宋_GB2312"/>
          <w:color w:val="auto"/>
          <w:sz w:val="28"/>
          <w:szCs w:val="32"/>
        </w:rPr>
      </w:pPr>
      <w:r>
        <w:rPr>
          <w:rFonts w:hint="eastAsia" w:ascii="仿宋_GB2312" w:eastAsia="仿宋_GB2312"/>
          <w:color w:val="auto"/>
          <w:sz w:val="28"/>
          <w:szCs w:val="32"/>
        </w:rPr>
        <w:t>20</w:t>
      </w:r>
      <w:r>
        <w:rPr>
          <w:rFonts w:ascii="仿宋_GB2312" w:eastAsia="仿宋_GB2312"/>
          <w:color w:val="auto"/>
          <w:sz w:val="28"/>
          <w:szCs w:val="32"/>
        </w:rPr>
        <w:t>21</w:t>
      </w:r>
      <w:r>
        <w:rPr>
          <w:rFonts w:hint="eastAsia" w:ascii="仿宋_GB2312" w:eastAsia="仿宋_GB2312"/>
          <w:color w:val="auto"/>
          <w:sz w:val="28"/>
          <w:szCs w:val="32"/>
        </w:rPr>
        <w:t>年，本单位不涉及政府购买服务相关事项。（详见附表2-</w:t>
      </w:r>
      <w:r>
        <w:rPr>
          <w:rFonts w:ascii="仿宋_GB2312" w:eastAsia="仿宋_GB2312"/>
          <w:color w:val="auto"/>
          <w:sz w:val="28"/>
          <w:szCs w:val="32"/>
        </w:rPr>
        <w:t>9</w:t>
      </w:r>
      <w:r>
        <w:rPr>
          <w:rFonts w:hint="eastAsia" w:ascii="仿宋_GB2312" w:eastAsia="仿宋_GB2312"/>
          <w:color w:val="auto"/>
          <w:sz w:val="28"/>
          <w:szCs w:val="32"/>
        </w:rPr>
        <w:t xml:space="preserve">）。 </w:t>
      </w:r>
    </w:p>
    <w:p>
      <w:pPr>
        <w:spacing w:line="500" w:lineRule="exact"/>
        <w:ind w:firstLine="560" w:firstLineChars="200"/>
        <w:rPr>
          <w:rFonts w:hint="eastAsia" w:ascii="黑体" w:eastAsia="黑体"/>
          <w:color w:val="auto"/>
          <w:sz w:val="28"/>
          <w:szCs w:val="32"/>
        </w:rPr>
      </w:pPr>
      <w:r>
        <w:rPr>
          <w:rFonts w:hint="eastAsia" w:ascii="黑体" w:eastAsia="黑体"/>
          <w:color w:val="auto"/>
          <w:sz w:val="28"/>
          <w:szCs w:val="32"/>
        </w:rPr>
        <w:t>七、行政事业性收费重点项目情况</w:t>
      </w:r>
    </w:p>
    <w:p>
      <w:pPr>
        <w:spacing w:line="500" w:lineRule="exact"/>
        <w:ind w:firstLine="560" w:firstLineChars="200"/>
        <w:rPr>
          <w:rFonts w:hint="eastAsia" w:ascii="仿宋_GB2312" w:eastAsia="仿宋_GB2312"/>
          <w:color w:val="auto"/>
          <w:sz w:val="28"/>
          <w:szCs w:val="32"/>
        </w:rPr>
      </w:pPr>
      <w:r>
        <w:rPr>
          <w:rFonts w:hint="eastAsia" w:ascii="仿宋_GB2312" w:eastAsia="仿宋_GB2312"/>
          <w:color w:val="auto"/>
          <w:sz w:val="28"/>
          <w:szCs w:val="32"/>
        </w:rPr>
        <w:t>本单位不涉及行政事业性收费相关事项。</w:t>
      </w:r>
      <w:r>
        <w:rPr>
          <w:rFonts w:hint="eastAsia" w:ascii="仿宋_GB2312" w:eastAsia="仿宋_GB2312"/>
          <w:b/>
          <w:color w:val="auto"/>
          <w:sz w:val="28"/>
          <w:szCs w:val="32"/>
        </w:rPr>
        <w:t xml:space="preserve">   </w:t>
      </w:r>
    </w:p>
    <w:p>
      <w:pPr>
        <w:spacing w:line="500" w:lineRule="exact"/>
        <w:ind w:firstLine="630"/>
        <w:rPr>
          <w:rFonts w:ascii="黑体" w:eastAsia="黑体"/>
          <w:color w:val="auto"/>
          <w:sz w:val="28"/>
          <w:szCs w:val="32"/>
        </w:rPr>
      </w:pPr>
      <w:r>
        <w:rPr>
          <w:rFonts w:hint="eastAsia" w:ascii="黑体" w:eastAsia="黑体"/>
          <w:color w:val="auto"/>
          <w:sz w:val="28"/>
          <w:szCs w:val="32"/>
        </w:rPr>
        <w:t>八、部门整体及</w:t>
      </w:r>
      <w:r>
        <w:rPr>
          <w:rFonts w:ascii="黑体" w:eastAsia="黑体"/>
          <w:color w:val="auto"/>
          <w:sz w:val="28"/>
          <w:szCs w:val="32"/>
        </w:rPr>
        <w:t>项目</w:t>
      </w:r>
      <w:r>
        <w:rPr>
          <w:rFonts w:hint="eastAsia" w:ascii="黑体" w:eastAsia="黑体"/>
          <w:color w:val="auto"/>
          <w:sz w:val="28"/>
          <w:szCs w:val="32"/>
        </w:rPr>
        <w:t>绩效目标情况</w:t>
      </w:r>
    </w:p>
    <w:p>
      <w:pPr>
        <w:spacing w:line="500" w:lineRule="exact"/>
        <w:ind w:firstLine="630"/>
        <w:rPr>
          <w:rFonts w:ascii="仿宋_GB2312" w:hAnsi="宋体" w:eastAsia="仿宋_GB2312" w:cs="宋体"/>
          <w:color w:val="auto"/>
          <w:sz w:val="28"/>
          <w:szCs w:val="32"/>
        </w:rPr>
      </w:pPr>
      <w:r>
        <w:rPr>
          <w:rFonts w:hint="eastAsia" w:ascii="仿宋_GB2312" w:hAnsi="宋体" w:eastAsia="仿宋_GB2312" w:cs="宋体"/>
          <w:color w:val="auto"/>
          <w:sz w:val="28"/>
          <w:szCs w:val="32"/>
        </w:rPr>
        <w:t>本部门整体绩效</w:t>
      </w:r>
      <w:r>
        <w:rPr>
          <w:rFonts w:ascii="仿宋_GB2312" w:hAnsi="宋体" w:eastAsia="仿宋_GB2312" w:cs="宋体"/>
          <w:color w:val="auto"/>
          <w:sz w:val="28"/>
          <w:szCs w:val="32"/>
        </w:rPr>
        <w:t>目标为</w:t>
      </w:r>
      <w:r>
        <w:rPr>
          <w:rFonts w:hint="eastAsia" w:ascii="仿宋_GB2312" w:hAnsi="宋体" w:eastAsia="仿宋_GB2312" w:cs="宋体"/>
          <w:color w:val="auto"/>
          <w:sz w:val="28"/>
          <w:szCs w:val="32"/>
        </w:rPr>
        <w:t>一、党政群团工作经费，绩效目标为：为组织辖区居民活动，慰问辖区困难群众等提供经费保障，让辖区居民能感受到基层党组织的关怀，提高基层党委服务群众的意识；二、机关自身建设经费，绩效目标为：为机关建设，办公提供经费保障；三、政务及公共服务经费 ，绩效目标为：为辖区公共服务项目提供经费保障，让符合条件的辖区居民能享受到政策性服务；四、公共安全及执法，绩效目标为：做好辖区内的消防，安全工作，构建和谐稳定的社会氛围；五、基础设施及环境整治 ，绩效目标为：美化社区环境，做好垃圾分类等工作，为辖区居民提供干净，整洁的生活环境，加快门头沟区生态涵养区的建设步伐；七、基层政权运行经费 ，绩效目标为：为村居人员，村居办公提供经费保障，保障村居正常办公；八、综合工作经费，绩效目标为：应付突发，临时性等工作，保障我镇全年工作能圆满完成。九、创城工作经费，绩效目标为：创建全国文明城区，提升辖区居民的整体素质，提升社区环境。</w:t>
      </w:r>
    </w:p>
    <w:p>
      <w:pPr>
        <w:spacing w:line="500" w:lineRule="exact"/>
        <w:ind w:firstLine="630"/>
        <w:rPr>
          <w:rFonts w:hint="eastAsia" w:ascii="黑体" w:eastAsia="黑体"/>
          <w:color w:val="auto"/>
          <w:sz w:val="28"/>
          <w:szCs w:val="32"/>
        </w:rPr>
      </w:pPr>
      <w:r>
        <w:rPr>
          <w:rFonts w:hint="eastAsia" w:ascii="仿宋_GB2312" w:hAnsi="宋体" w:eastAsia="仿宋_GB2312" w:cs="宋体"/>
          <w:color w:val="auto"/>
          <w:sz w:val="28"/>
          <w:szCs w:val="32"/>
        </w:rPr>
        <w:t>本部门所有项目绩效目标表单独附后，汇总表详见附表2-10。</w:t>
      </w:r>
    </w:p>
    <w:p>
      <w:pPr>
        <w:spacing w:line="500" w:lineRule="exact"/>
        <w:ind w:firstLine="630"/>
        <w:rPr>
          <w:rFonts w:hint="eastAsia" w:ascii="黑体" w:eastAsia="黑体"/>
          <w:color w:val="auto"/>
          <w:sz w:val="28"/>
          <w:szCs w:val="32"/>
        </w:rPr>
      </w:pPr>
      <w:r>
        <w:rPr>
          <w:rFonts w:hint="eastAsia" w:ascii="黑体" w:eastAsia="黑体"/>
          <w:color w:val="auto"/>
          <w:sz w:val="28"/>
          <w:szCs w:val="32"/>
        </w:rPr>
        <w:t>九、财政拨款重点项目情况</w:t>
      </w:r>
    </w:p>
    <w:p>
      <w:pPr>
        <w:spacing w:line="500" w:lineRule="exact"/>
        <w:ind w:firstLine="560" w:firstLineChars="200"/>
        <w:rPr>
          <w:rFonts w:hint="eastAsia" w:ascii="仿宋_GB2312" w:eastAsia="仿宋_GB2312"/>
          <w:color w:val="auto"/>
          <w:sz w:val="28"/>
          <w:szCs w:val="32"/>
        </w:rPr>
      </w:pPr>
      <w:r>
        <w:rPr>
          <w:rFonts w:hint="eastAsia" w:ascii="仿宋_GB2312" w:eastAsia="仿宋_GB2312"/>
          <w:color w:val="auto"/>
          <w:sz w:val="28"/>
          <w:szCs w:val="32"/>
        </w:rPr>
        <w:t>（一）门头沟区2019年浅山台地造林工程2021年度土地流转费2,955,660元：用于安排门头沟区雁翅镇2019年浅山台地造林工程包括绿化工程和配套设施支出,本项目绩效目标为：通过门头沟区2019年浅山台地造林，增加区域植被覆盖度，改善区域生态环境。</w:t>
      </w:r>
    </w:p>
    <w:p>
      <w:pPr>
        <w:spacing w:line="500" w:lineRule="exact"/>
        <w:ind w:firstLine="560" w:firstLineChars="200"/>
        <w:rPr>
          <w:rFonts w:ascii="仿宋_GB2312" w:eastAsia="仿宋_GB2312"/>
          <w:color w:val="0000FF"/>
          <w:sz w:val="28"/>
          <w:szCs w:val="32"/>
        </w:rPr>
      </w:pPr>
      <w:r>
        <w:rPr>
          <w:rFonts w:hint="eastAsia" w:ascii="仿宋_GB2312" w:eastAsia="仿宋_GB2312"/>
          <w:color w:val="auto"/>
          <w:sz w:val="28"/>
          <w:szCs w:val="32"/>
        </w:rPr>
        <w:t>（二）下沉镇街协管员队伍经费</w:t>
      </w:r>
      <w:r>
        <w:rPr>
          <w:rFonts w:ascii="仿宋_GB2312" w:eastAsia="仿宋_GB2312"/>
          <w:color w:val="auto"/>
          <w:sz w:val="28"/>
          <w:szCs w:val="32"/>
        </w:rPr>
        <w:t>14,794,100.73</w:t>
      </w:r>
      <w:r>
        <w:rPr>
          <w:rFonts w:hint="eastAsia" w:ascii="仿宋_GB2312" w:eastAsia="仿宋_GB2312"/>
          <w:color w:val="auto"/>
          <w:sz w:val="28"/>
          <w:szCs w:val="32"/>
        </w:rPr>
        <w:t>元，用于安排统筹保障公益性人员、城管协管员、地质灾害群防群测员、农村残疾人专职委员、村居统计人员、农村计生专干、食品药品安全监督员、安全生产巡查员等下沉镇街协管员经费，本项目绩效目标为：保障镇域内下沉协管员队伍正常运转，人员经费正常发放，各项工作有序开展和进行。</w:t>
      </w:r>
    </w:p>
    <w:p>
      <w:pPr>
        <w:spacing w:line="500" w:lineRule="exact"/>
        <w:ind w:firstLine="560" w:firstLineChars="200"/>
        <w:rPr>
          <w:rFonts w:hint="eastAsia" w:ascii="仿宋_GB2312" w:eastAsia="仿宋_GB2312"/>
          <w:color w:val="auto"/>
          <w:sz w:val="28"/>
          <w:szCs w:val="32"/>
        </w:rPr>
      </w:pPr>
      <w:r>
        <w:rPr>
          <w:rFonts w:hint="eastAsia" w:ascii="仿宋_GB2312" w:eastAsia="仿宋_GB2312"/>
          <w:color w:val="auto"/>
          <w:sz w:val="28"/>
          <w:szCs w:val="32"/>
        </w:rPr>
        <w:t>（</w:t>
      </w:r>
      <w:r>
        <w:rPr>
          <w:rFonts w:hint="eastAsia" w:ascii="仿宋_GB2312" w:eastAsia="仿宋_GB2312"/>
          <w:color w:val="auto"/>
          <w:sz w:val="28"/>
          <w:szCs w:val="32"/>
          <w:lang w:eastAsia="zh-CN"/>
        </w:rPr>
        <w:t>三</w:t>
      </w:r>
      <w:r>
        <w:rPr>
          <w:rFonts w:hint="eastAsia" w:ascii="仿宋_GB2312" w:eastAsia="仿宋_GB2312"/>
          <w:color w:val="auto"/>
          <w:sz w:val="28"/>
          <w:szCs w:val="32"/>
        </w:rPr>
        <w:t>）扶持壮大村集体建设经济试点及支持低收入农户增收及低收入发展项目</w:t>
      </w:r>
      <w:r>
        <w:rPr>
          <w:rFonts w:ascii="仿宋_GB2312" w:eastAsia="仿宋_GB2312"/>
          <w:color w:val="auto"/>
          <w:sz w:val="28"/>
          <w:szCs w:val="32"/>
        </w:rPr>
        <w:t>2,000,000.00</w:t>
      </w:r>
      <w:r>
        <w:rPr>
          <w:rFonts w:hint="eastAsia" w:ascii="仿宋_GB2312" w:eastAsia="仿宋_GB2312"/>
          <w:color w:val="auto"/>
          <w:sz w:val="28"/>
          <w:szCs w:val="32"/>
        </w:rPr>
        <w:t>元：用于安排以泗家水村3个小院（260平方米）精品民宿的设计建设支出，本项目绩效目标为：促进低收入农户增收，增强泗家水村集体经济实力。</w:t>
      </w:r>
    </w:p>
    <w:p>
      <w:pPr>
        <w:spacing w:line="500" w:lineRule="exact"/>
        <w:ind w:firstLine="560" w:firstLineChars="200"/>
        <w:rPr>
          <w:rFonts w:ascii="仿宋_GB2312" w:eastAsia="仿宋_GB2312"/>
          <w:color w:val="auto"/>
          <w:sz w:val="28"/>
          <w:szCs w:val="32"/>
        </w:rPr>
      </w:pPr>
      <w:r>
        <w:rPr>
          <w:rFonts w:hint="eastAsia" w:ascii="仿宋_GB2312" w:eastAsia="仿宋_GB2312"/>
          <w:color w:val="auto"/>
          <w:sz w:val="28"/>
          <w:szCs w:val="32"/>
        </w:rPr>
        <w:t>（四）雁翅镇2021年美丽乡村建设及管护资金项目</w:t>
      </w:r>
      <w:r>
        <w:rPr>
          <w:rFonts w:ascii="仿宋_GB2312" w:eastAsia="仿宋_GB2312"/>
          <w:color w:val="auto"/>
          <w:sz w:val="28"/>
          <w:szCs w:val="32"/>
        </w:rPr>
        <w:t>2,182,270.50</w:t>
      </w:r>
      <w:r>
        <w:rPr>
          <w:rFonts w:hint="eastAsia" w:ascii="仿宋_GB2312" w:eastAsia="仿宋_GB2312"/>
          <w:color w:val="auto"/>
          <w:sz w:val="28"/>
          <w:szCs w:val="32"/>
        </w:rPr>
        <w:t>元：用于安排农村基础设施运维管护相关工作支出，</w:t>
      </w:r>
      <w:r>
        <w:rPr>
          <w:rFonts w:hint="eastAsia" w:ascii="仿宋_GB2312" w:hAnsi="仿宋_GB2312" w:eastAsia="仿宋_GB2312" w:cs="仿宋_GB2312"/>
          <w:color w:val="auto"/>
          <w:sz w:val="28"/>
          <w:szCs w:val="28"/>
        </w:rPr>
        <w:t>本项目绩效目标为：</w:t>
      </w:r>
      <w:r>
        <w:rPr>
          <w:rFonts w:hint="eastAsia" w:ascii="仿宋_GB2312" w:eastAsia="仿宋_GB2312"/>
          <w:color w:val="auto"/>
          <w:sz w:val="28"/>
          <w:szCs w:val="32"/>
        </w:rPr>
        <w:t>通过实施美丽乡村建设基础设施运维管护，按照产业兴旺、生态宜居、乡风文明、治理有效、生活富裕的总要求和绿色低碳田园美、生态宜居村庄美、健康舒适生活美和谐淳朴人文美的标准，在前期美丽乡村建设的基础上,以实施农村人居环境整治为重点,进一步提高建设标准,增加建设内容，提升建设水平。</w:t>
      </w:r>
    </w:p>
    <w:p>
      <w:pPr>
        <w:spacing w:line="500" w:lineRule="exact"/>
        <w:ind w:firstLine="560" w:firstLineChars="200"/>
        <w:rPr>
          <w:rFonts w:hint="eastAsia" w:ascii="仿宋_GB2312" w:eastAsia="仿宋_GB2312"/>
          <w:color w:val="auto"/>
          <w:sz w:val="28"/>
          <w:szCs w:val="32"/>
        </w:rPr>
      </w:pPr>
      <w:r>
        <w:rPr>
          <w:rFonts w:hint="eastAsia" w:ascii="仿宋_GB2312" w:hAnsi="仿宋_GB2312" w:eastAsia="仿宋_GB2312" w:cs="仿宋_GB2312"/>
          <w:color w:val="auto"/>
          <w:sz w:val="28"/>
          <w:szCs w:val="28"/>
        </w:rPr>
        <w:t>（五）2021年文明农村人居环境综合考评奖励项目2</w:t>
      </w:r>
      <w:r>
        <w:rPr>
          <w:rFonts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rPr>
        <w:t>760</w:t>
      </w:r>
      <w:r>
        <w:rPr>
          <w:rFonts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rPr>
        <w:t>000元：用于安排23个村农村人居环境整治长效保持奖惩机制等方面支出。本项目绩效目标为：带动村级开展农村人居环境整治积极性，确保农村人居环境干净整洁、不反弹。</w:t>
      </w:r>
    </w:p>
    <w:p>
      <w:pPr>
        <w:spacing w:line="500" w:lineRule="exact"/>
        <w:ind w:firstLine="560" w:firstLineChars="200"/>
        <w:rPr>
          <w:rFonts w:ascii="仿宋_GB2312" w:eastAsia="仿宋_GB2312"/>
          <w:color w:val="auto"/>
          <w:sz w:val="28"/>
          <w:szCs w:val="32"/>
        </w:rPr>
      </w:pPr>
      <w:r>
        <w:rPr>
          <w:rFonts w:hint="eastAsia" w:ascii="仿宋_GB2312" w:eastAsia="仿宋_GB2312"/>
          <w:color w:val="auto"/>
          <w:sz w:val="28"/>
          <w:szCs w:val="32"/>
        </w:rPr>
        <w:t>（六）村级公益事业专项补助资金（市）</w:t>
      </w:r>
      <w:r>
        <w:rPr>
          <w:rFonts w:ascii="仿宋_GB2312" w:eastAsia="仿宋_GB2312"/>
          <w:color w:val="auto"/>
          <w:sz w:val="28"/>
          <w:szCs w:val="32"/>
        </w:rPr>
        <w:t>4,476,000.00</w:t>
      </w:r>
      <w:r>
        <w:rPr>
          <w:rFonts w:hint="eastAsia" w:ascii="仿宋_GB2312" w:eastAsia="仿宋_GB2312"/>
          <w:color w:val="auto"/>
          <w:sz w:val="28"/>
          <w:szCs w:val="32"/>
        </w:rPr>
        <w:t>元：用于安排村级公益事业正常运转的基本保障，改善农村人居环境、加强农村社会管理、发展社会事业等方向支出，本项目绩效目标为：确保村级集体经济组织有效运转，</w:t>
      </w:r>
      <w:r>
        <w:rPr>
          <w:rFonts w:hint="eastAsia" w:ascii="仿宋_GB2312" w:hAnsi="华文中宋" w:eastAsia="仿宋_GB2312"/>
          <w:color w:val="auto"/>
          <w:sz w:val="28"/>
          <w:szCs w:val="28"/>
        </w:rPr>
        <w:t>提升村居公益事业发展水平</w:t>
      </w:r>
      <w:r>
        <w:rPr>
          <w:rFonts w:hint="eastAsia" w:ascii="仿宋_GB2312" w:eastAsia="仿宋_GB2312"/>
          <w:color w:val="auto"/>
          <w:sz w:val="28"/>
          <w:szCs w:val="32"/>
        </w:rPr>
        <w:t>。</w:t>
      </w:r>
    </w:p>
    <w:p>
      <w:pPr>
        <w:ind w:firstLine="560" w:firstLineChars="200"/>
        <w:rPr>
          <w:rFonts w:hint="eastAsia" w:ascii="仿宋_GB2312" w:hAnsi="仿宋_GB2312" w:eastAsia="仿宋_GB2312" w:cs="仿宋_GB2312"/>
          <w:color w:val="auto"/>
          <w:sz w:val="28"/>
          <w:szCs w:val="28"/>
        </w:rPr>
      </w:pPr>
      <w:r>
        <w:rPr>
          <w:rFonts w:hint="eastAsia" w:ascii="仿宋_GB2312" w:eastAsia="仿宋_GB2312"/>
          <w:color w:val="auto"/>
          <w:sz w:val="28"/>
          <w:szCs w:val="32"/>
        </w:rPr>
        <w:t>（七）2021年生态效益补偿金项目</w:t>
      </w:r>
      <w:r>
        <w:rPr>
          <w:rFonts w:ascii="仿宋_GB2312" w:hAnsi="仿宋_GB2312" w:eastAsia="仿宋_GB2312" w:cs="仿宋_GB2312"/>
          <w:color w:val="auto"/>
          <w:sz w:val="28"/>
          <w:szCs w:val="28"/>
        </w:rPr>
        <w:t>13,038,476.66</w:t>
      </w:r>
      <w:r>
        <w:rPr>
          <w:rFonts w:hint="eastAsia" w:ascii="仿宋_GB2312" w:eastAsia="仿宋_GB2312"/>
          <w:color w:val="auto"/>
          <w:sz w:val="28"/>
          <w:szCs w:val="32"/>
        </w:rPr>
        <w:t>元：用于安排</w:t>
      </w:r>
      <w:r>
        <w:rPr>
          <w:rFonts w:hint="eastAsia" w:ascii="仿宋_GB2312" w:hAnsi="仿宋_GB2312" w:eastAsia="仿宋_GB2312" w:cs="仿宋_GB2312"/>
          <w:color w:val="auto"/>
          <w:sz w:val="28"/>
          <w:szCs w:val="28"/>
        </w:rPr>
        <w:t>雁翅镇23个村集体林权确权生态公益林面积补偿</w:t>
      </w:r>
      <w:r>
        <w:rPr>
          <w:rFonts w:hint="eastAsia" w:ascii="仿宋_GB2312" w:eastAsia="仿宋_GB2312"/>
          <w:color w:val="auto"/>
          <w:sz w:val="28"/>
          <w:szCs w:val="32"/>
        </w:rPr>
        <w:t>支出，本项目绩效目标为：</w:t>
      </w:r>
      <w:r>
        <w:rPr>
          <w:rFonts w:hint="eastAsia" w:ascii="仿宋_GB2312" w:hAnsi="仿宋_GB2312" w:eastAsia="仿宋_GB2312" w:cs="仿宋_GB2312"/>
          <w:color w:val="auto"/>
          <w:sz w:val="28"/>
          <w:szCs w:val="28"/>
        </w:rPr>
        <w:t>通过给山区管护人员补偿生态效益补偿资金，有利于帮助低收入农户增收，引导山区农民调整产业结构，调动农民建设和保护山区生态林平衡发展，对生态林的健康发展起到关键性作用。</w:t>
      </w:r>
    </w:p>
    <w:p>
      <w:pPr>
        <w:spacing w:line="500" w:lineRule="exact"/>
        <w:ind w:firstLine="560" w:firstLineChars="200"/>
        <w:rPr>
          <w:rFonts w:ascii="仿宋_GB2312" w:hAnsi="仿宋_GB2312" w:eastAsia="仿宋_GB2312" w:cs="仿宋_GB2312"/>
          <w:color w:val="auto"/>
          <w:sz w:val="28"/>
          <w:szCs w:val="28"/>
        </w:rPr>
      </w:pPr>
      <w:r>
        <w:rPr>
          <w:rFonts w:hint="eastAsia" w:ascii="仿宋_GB2312" w:eastAsia="仿宋_GB2312"/>
          <w:color w:val="auto"/>
          <w:sz w:val="28"/>
          <w:szCs w:val="32"/>
        </w:rPr>
        <w:t>（八）城乡基层党组织服务群众经费项目</w:t>
      </w:r>
      <w:bookmarkStart w:id="1" w:name="_Hlk62315517"/>
      <w:r>
        <w:rPr>
          <w:rFonts w:hint="eastAsia" w:ascii="仿宋_GB2312" w:hAnsi="仿宋_GB2312" w:eastAsia="仿宋_GB2312" w:cs="仿宋_GB2312"/>
          <w:color w:val="auto"/>
          <w:sz w:val="28"/>
          <w:szCs w:val="28"/>
        </w:rPr>
        <w:t>9</w:t>
      </w:r>
      <w:r>
        <w:rPr>
          <w:rFonts w:ascii="仿宋_GB2312" w:hAnsi="仿宋_GB2312" w:eastAsia="仿宋_GB2312" w:cs="仿宋_GB2312"/>
          <w:color w:val="auto"/>
          <w:sz w:val="28"/>
          <w:szCs w:val="28"/>
        </w:rPr>
        <w:t>,</w:t>
      </w:r>
      <w:bookmarkEnd w:id="1"/>
      <w:r>
        <w:rPr>
          <w:rFonts w:hint="eastAsia" w:ascii="仿宋_GB2312" w:hAnsi="仿宋_GB2312" w:eastAsia="仿宋_GB2312" w:cs="仿宋_GB2312"/>
          <w:color w:val="auto"/>
          <w:sz w:val="28"/>
          <w:szCs w:val="28"/>
        </w:rPr>
        <w:t>600</w:t>
      </w:r>
      <w:r>
        <w:rPr>
          <w:rFonts w:ascii="仿宋_GB2312" w:hAnsi="仿宋_GB2312" w:eastAsia="仿宋_GB2312" w:cs="仿宋_GB2312"/>
          <w:color w:val="auto"/>
          <w:sz w:val="28"/>
          <w:szCs w:val="28"/>
        </w:rPr>
        <w:t>,000.00</w:t>
      </w:r>
      <w:r>
        <w:rPr>
          <w:rFonts w:hint="eastAsia" w:ascii="仿宋_GB2312" w:eastAsia="仿宋_GB2312"/>
          <w:color w:val="auto"/>
          <w:sz w:val="28"/>
          <w:szCs w:val="32"/>
        </w:rPr>
        <w:t>元：用于安排</w:t>
      </w:r>
      <w:r>
        <w:rPr>
          <w:rFonts w:hint="eastAsia" w:ascii="仿宋_GB2312" w:hAnsi="仿宋_GB2312" w:eastAsia="仿宋_GB2312" w:cs="仿宋_GB2312"/>
          <w:color w:val="auto"/>
          <w:sz w:val="28"/>
          <w:szCs w:val="28"/>
        </w:rPr>
        <w:t>基层党组织直接服务群众的能力水平，按照每个村居党组织每年40万元的标准发放</w:t>
      </w:r>
      <w:r>
        <w:rPr>
          <w:rFonts w:hint="eastAsia" w:ascii="仿宋_GB2312" w:eastAsia="仿宋_GB2312"/>
          <w:color w:val="auto"/>
          <w:sz w:val="28"/>
          <w:szCs w:val="32"/>
        </w:rPr>
        <w:t>，本项目绩效目标为：</w:t>
      </w:r>
      <w:r>
        <w:rPr>
          <w:rFonts w:hint="eastAsia" w:ascii="仿宋_GB2312" w:hAnsi="仿宋_GB2312" w:eastAsia="仿宋_GB2312" w:cs="仿宋_GB2312"/>
          <w:color w:val="auto"/>
          <w:sz w:val="28"/>
          <w:szCs w:val="28"/>
        </w:rPr>
        <w:t>进一步巩固深化党的群众路线教育实践活动成果，加大基层基础保障力度，进一步提升基层党组织直接服务群众的能力水平。</w:t>
      </w:r>
    </w:p>
    <w:p>
      <w:pPr>
        <w:spacing w:line="500" w:lineRule="exact"/>
        <w:ind w:firstLine="560" w:firstLineChars="200"/>
        <w:rPr>
          <w:rFonts w:hint="eastAsia" w:ascii="仿宋_GB2312" w:hAnsi="仿宋_GB2312" w:eastAsia="仿宋_GB2312" w:cs="仿宋_GB2312"/>
          <w:color w:val="auto"/>
          <w:sz w:val="28"/>
          <w:szCs w:val="28"/>
        </w:rPr>
      </w:pPr>
      <w:bookmarkStart w:id="2" w:name="_Hlk62316165"/>
      <w:r>
        <w:rPr>
          <w:rFonts w:hint="eastAsia" w:ascii="仿宋_GB2312" w:hAnsi="仿宋_GB2312" w:eastAsia="仿宋_GB2312" w:cs="仿宋_GB2312"/>
          <w:color w:val="auto"/>
          <w:sz w:val="28"/>
          <w:szCs w:val="28"/>
        </w:rPr>
        <w:t>（九）综合工作经费项目2</w:t>
      </w:r>
      <w:r>
        <w:rPr>
          <w:rFonts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rPr>
        <w:t>300</w:t>
      </w:r>
      <w:r>
        <w:rPr>
          <w:rFonts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rPr>
        <w:t>000元，用于安排弥补年初八大类资金不足部分、因新增政策所产生的当年资金需求等方面支出。本项目绩效目标为：达到因工作需要、基层需求，自主灵活统筹用于镇街及村居文体、教育、治安、精神文明建设等各项事业的发展。</w:t>
      </w:r>
      <w:bookmarkEnd w:id="2"/>
    </w:p>
    <w:p>
      <w:pPr>
        <w:spacing w:line="500" w:lineRule="exact"/>
        <w:ind w:firstLine="330" w:firstLineChars="150"/>
        <w:rPr>
          <w:rFonts w:hint="eastAsia" w:ascii="仿宋_GB2312" w:hAnsi="宋体" w:eastAsia="仿宋_GB2312" w:cs="宋体"/>
          <w:color w:val="auto"/>
          <w:sz w:val="28"/>
          <w:szCs w:val="32"/>
        </w:rPr>
      </w:pPr>
      <w:r>
        <w:rPr>
          <w:rFonts w:hint="eastAsia" w:ascii="仿宋_GB2312" w:hAnsi="宋体" w:eastAsia="仿宋_GB2312" w:cs="宋体"/>
          <w:color w:val="auto"/>
          <w:sz w:val="22"/>
        </w:rPr>
        <w:t xml:space="preserve">  </w:t>
      </w:r>
      <w:r>
        <w:rPr>
          <w:rFonts w:hint="eastAsia" w:ascii="仿宋_GB2312" w:hAnsi="宋体" w:eastAsia="仿宋_GB2312" w:cs="宋体"/>
          <w:color w:val="auto"/>
          <w:sz w:val="28"/>
          <w:szCs w:val="32"/>
        </w:rPr>
        <w:t>（说明：</w:t>
      </w:r>
      <w:r>
        <w:rPr>
          <w:rFonts w:ascii="仿宋_GB2312" w:hAnsi="宋体" w:eastAsia="仿宋_GB2312" w:cs="宋体"/>
          <w:color w:val="auto"/>
          <w:sz w:val="28"/>
          <w:szCs w:val="32"/>
        </w:rPr>
        <w:t>1</w:t>
      </w:r>
      <w:r>
        <w:rPr>
          <w:rFonts w:hint="eastAsia" w:ascii="仿宋_GB2312" w:hAnsi="宋体" w:eastAsia="仿宋_GB2312" w:cs="宋体"/>
          <w:color w:val="auto"/>
          <w:sz w:val="28"/>
          <w:szCs w:val="32"/>
        </w:rPr>
        <w:t>.部门</w:t>
      </w:r>
      <w:r>
        <w:rPr>
          <w:rFonts w:ascii="仿宋_GB2312" w:hAnsi="宋体" w:eastAsia="仿宋_GB2312" w:cs="宋体"/>
          <w:color w:val="auto"/>
          <w:sz w:val="28"/>
          <w:szCs w:val="32"/>
        </w:rPr>
        <w:t>选择</w:t>
      </w:r>
      <w:r>
        <w:rPr>
          <w:rFonts w:hint="eastAsia" w:ascii="仿宋_GB2312" w:hAnsi="宋体" w:eastAsia="仿宋_GB2312" w:cs="宋体"/>
          <w:color w:val="auto"/>
          <w:sz w:val="28"/>
          <w:szCs w:val="32"/>
        </w:rPr>
        <w:t>的</w:t>
      </w:r>
      <w:r>
        <w:rPr>
          <w:rFonts w:ascii="仿宋_GB2312" w:hAnsi="宋体" w:eastAsia="仿宋_GB2312" w:cs="宋体"/>
          <w:color w:val="auto"/>
          <w:sz w:val="28"/>
          <w:szCs w:val="32"/>
        </w:rPr>
        <w:t>重点项目金额需超部门项目总金额的</w:t>
      </w:r>
      <w:r>
        <w:rPr>
          <w:rFonts w:hint="eastAsia" w:ascii="仿宋_GB2312" w:hAnsi="宋体" w:eastAsia="仿宋_GB2312" w:cs="宋体"/>
          <w:color w:val="auto"/>
          <w:sz w:val="28"/>
          <w:szCs w:val="32"/>
        </w:rPr>
        <w:t>50</w:t>
      </w:r>
      <w:r>
        <w:rPr>
          <w:rFonts w:ascii="仿宋_GB2312" w:hAnsi="宋体" w:eastAsia="仿宋_GB2312" w:cs="宋体"/>
          <w:color w:val="auto"/>
          <w:sz w:val="28"/>
          <w:szCs w:val="32"/>
        </w:rPr>
        <w:t>%</w:t>
      </w:r>
      <w:r>
        <w:rPr>
          <w:rFonts w:hint="eastAsia" w:ascii="仿宋_GB2312" w:hAnsi="宋体" w:eastAsia="仿宋_GB2312" w:cs="宋体"/>
          <w:color w:val="auto"/>
          <w:sz w:val="28"/>
          <w:szCs w:val="32"/>
        </w:rPr>
        <w:t>；2.涉及低收入帮扶、对口帮扶等事项的单位，相关项目必须列示</w:t>
      </w:r>
      <w:r>
        <w:rPr>
          <w:rFonts w:ascii="仿宋_GB2312" w:hAnsi="宋体" w:eastAsia="仿宋_GB2312" w:cs="宋体"/>
          <w:color w:val="auto"/>
          <w:sz w:val="28"/>
          <w:szCs w:val="32"/>
        </w:rPr>
        <w:t>）</w:t>
      </w:r>
      <w:r>
        <w:rPr>
          <w:rFonts w:hint="eastAsia" w:ascii="仿宋_GB2312" w:hAnsi="宋体" w:eastAsia="仿宋_GB2312" w:cs="宋体"/>
          <w:color w:val="auto"/>
          <w:sz w:val="28"/>
          <w:szCs w:val="32"/>
        </w:rPr>
        <w:t>。</w:t>
      </w:r>
    </w:p>
    <w:p>
      <w:pPr>
        <w:spacing w:line="500" w:lineRule="exact"/>
        <w:ind w:firstLine="630"/>
        <w:rPr>
          <w:rFonts w:ascii="黑体" w:eastAsia="黑体"/>
          <w:color w:val="auto"/>
          <w:sz w:val="28"/>
          <w:szCs w:val="32"/>
        </w:rPr>
      </w:pPr>
      <w:r>
        <w:rPr>
          <w:rFonts w:hint="eastAsia" w:ascii="黑体" w:eastAsia="黑体"/>
          <w:color w:val="auto"/>
          <w:sz w:val="28"/>
          <w:szCs w:val="32"/>
        </w:rPr>
        <w:t>十</w:t>
      </w:r>
      <w:r>
        <w:rPr>
          <w:rFonts w:ascii="黑体" w:eastAsia="黑体"/>
          <w:color w:val="auto"/>
          <w:sz w:val="28"/>
          <w:szCs w:val="32"/>
        </w:rPr>
        <w:t>、</w:t>
      </w:r>
      <w:r>
        <w:rPr>
          <w:rFonts w:hint="eastAsia" w:ascii="黑体" w:eastAsia="黑体"/>
          <w:color w:val="auto"/>
          <w:sz w:val="28"/>
          <w:szCs w:val="32"/>
        </w:rPr>
        <w:t>国有</w:t>
      </w:r>
      <w:r>
        <w:rPr>
          <w:rFonts w:ascii="黑体" w:eastAsia="黑体"/>
          <w:color w:val="auto"/>
          <w:sz w:val="28"/>
          <w:szCs w:val="32"/>
        </w:rPr>
        <w:t>资</w:t>
      </w:r>
      <w:r>
        <w:rPr>
          <w:rFonts w:hint="eastAsia" w:ascii="黑体" w:eastAsia="黑体"/>
          <w:color w:val="auto"/>
          <w:sz w:val="28"/>
          <w:szCs w:val="32"/>
        </w:rPr>
        <w:t>产</w:t>
      </w:r>
      <w:r>
        <w:rPr>
          <w:rFonts w:ascii="黑体" w:eastAsia="黑体"/>
          <w:color w:val="auto"/>
          <w:sz w:val="28"/>
          <w:szCs w:val="32"/>
        </w:rPr>
        <w:t>占用情况</w:t>
      </w:r>
    </w:p>
    <w:p>
      <w:pPr>
        <w:spacing w:line="500" w:lineRule="exact"/>
        <w:ind w:firstLine="630"/>
        <w:rPr>
          <w:rFonts w:hint="eastAsia" w:ascii="仿宋_GB2312" w:eastAsia="仿宋_GB2312"/>
          <w:color w:val="auto"/>
          <w:sz w:val="28"/>
          <w:szCs w:val="28"/>
        </w:rPr>
      </w:pPr>
      <w:r>
        <w:rPr>
          <w:rFonts w:hint="eastAsia" w:ascii="仿宋_GB2312" w:eastAsia="仿宋_GB2312"/>
          <w:color w:val="auto"/>
          <w:sz w:val="28"/>
          <w:szCs w:val="28"/>
        </w:rPr>
        <w:t>截至20</w:t>
      </w:r>
      <w:r>
        <w:rPr>
          <w:rFonts w:ascii="仿宋_GB2312" w:eastAsia="仿宋_GB2312"/>
          <w:color w:val="auto"/>
          <w:sz w:val="28"/>
          <w:szCs w:val="28"/>
        </w:rPr>
        <w:t>20</w:t>
      </w:r>
      <w:r>
        <w:rPr>
          <w:rFonts w:hint="eastAsia" w:ascii="仿宋_GB2312" w:eastAsia="仿宋_GB2312"/>
          <w:color w:val="auto"/>
          <w:sz w:val="28"/>
          <w:szCs w:val="28"/>
        </w:rPr>
        <w:t>年底</w:t>
      </w:r>
      <w:r>
        <w:rPr>
          <w:rFonts w:ascii="仿宋_GB2312" w:eastAsia="仿宋_GB2312"/>
          <w:color w:val="auto"/>
          <w:sz w:val="28"/>
          <w:szCs w:val="28"/>
        </w:rPr>
        <w:t>，</w:t>
      </w:r>
      <w:r>
        <w:rPr>
          <w:rFonts w:hint="eastAsia" w:ascii="仿宋_GB2312" w:eastAsia="仿宋_GB2312"/>
          <w:color w:val="auto"/>
          <w:sz w:val="28"/>
          <w:szCs w:val="28"/>
        </w:rPr>
        <w:t>固定</w:t>
      </w:r>
      <w:r>
        <w:rPr>
          <w:rFonts w:ascii="仿宋_GB2312" w:eastAsia="仿宋_GB2312"/>
          <w:color w:val="auto"/>
          <w:sz w:val="28"/>
          <w:szCs w:val="28"/>
        </w:rPr>
        <w:t>资产总额</w:t>
      </w:r>
      <w:r>
        <w:rPr>
          <w:rFonts w:hint="eastAsia" w:ascii="仿宋_GB2312" w:eastAsia="仿宋_GB2312"/>
          <w:color w:val="auto"/>
          <w:sz w:val="28"/>
          <w:szCs w:val="28"/>
        </w:rPr>
        <w:t>130.2090298万元</w:t>
      </w:r>
      <w:r>
        <w:rPr>
          <w:rFonts w:ascii="仿宋_GB2312" w:eastAsia="仿宋_GB2312"/>
          <w:color w:val="auto"/>
          <w:sz w:val="28"/>
          <w:szCs w:val="28"/>
        </w:rPr>
        <w:t>，</w:t>
      </w:r>
      <w:r>
        <w:rPr>
          <w:rFonts w:hint="eastAsia" w:ascii="仿宋_GB2312" w:eastAsia="仿宋_GB2312"/>
          <w:color w:val="auto"/>
          <w:sz w:val="28"/>
          <w:szCs w:val="28"/>
        </w:rPr>
        <w:t>其中：</w:t>
      </w:r>
      <w:r>
        <w:rPr>
          <w:rFonts w:ascii="仿宋_GB2312" w:eastAsia="仿宋_GB2312"/>
          <w:color w:val="auto"/>
          <w:sz w:val="28"/>
          <w:szCs w:val="28"/>
        </w:rPr>
        <w:t>房屋面积</w:t>
      </w:r>
      <w:r>
        <w:rPr>
          <w:rFonts w:hint="eastAsia" w:ascii="仿宋_GB2312" w:eastAsia="仿宋_GB2312"/>
          <w:color w:val="auto"/>
          <w:sz w:val="28"/>
          <w:szCs w:val="28"/>
        </w:rPr>
        <w:t>6873</w:t>
      </w:r>
      <w:r>
        <w:rPr>
          <w:rFonts w:ascii="仿宋_GB2312" w:eastAsia="仿宋_GB2312"/>
          <w:color w:val="auto"/>
          <w:sz w:val="28"/>
          <w:szCs w:val="28"/>
        </w:rPr>
        <w:t>平方米，323</w:t>
      </w:r>
      <w:r>
        <w:rPr>
          <w:rFonts w:hint="eastAsia" w:ascii="仿宋_GB2312" w:eastAsia="仿宋_GB2312"/>
          <w:color w:val="auto"/>
          <w:sz w:val="28"/>
          <w:szCs w:val="28"/>
        </w:rPr>
        <w:t>.</w:t>
      </w:r>
      <w:r>
        <w:rPr>
          <w:rFonts w:ascii="仿宋_GB2312" w:eastAsia="仿宋_GB2312"/>
          <w:color w:val="auto"/>
          <w:sz w:val="28"/>
          <w:szCs w:val="28"/>
        </w:rPr>
        <w:t>263271</w:t>
      </w:r>
      <w:r>
        <w:rPr>
          <w:rFonts w:hint="eastAsia" w:ascii="仿宋_GB2312" w:eastAsia="仿宋_GB2312"/>
          <w:color w:val="auto"/>
          <w:sz w:val="28"/>
          <w:szCs w:val="28"/>
        </w:rPr>
        <w:t>万</w:t>
      </w:r>
      <w:r>
        <w:rPr>
          <w:rFonts w:ascii="仿宋_GB2312" w:eastAsia="仿宋_GB2312"/>
          <w:color w:val="auto"/>
          <w:sz w:val="28"/>
          <w:szCs w:val="28"/>
        </w:rPr>
        <w:t>元</w:t>
      </w:r>
      <w:r>
        <w:rPr>
          <w:rFonts w:hint="eastAsia" w:ascii="仿宋_GB2312" w:eastAsia="仿宋_GB2312"/>
          <w:color w:val="auto"/>
          <w:sz w:val="28"/>
          <w:szCs w:val="28"/>
        </w:rPr>
        <w:t>；</w:t>
      </w:r>
      <w:r>
        <w:rPr>
          <w:rFonts w:ascii="仿宋_GB2312" w:eastAsia="仿宋_GB2312"/>
          <w:color w:val="auto"/>
          <w:sz w:val="28"/>
          <w:szCs w:val="28"/>
        </w:rPr>
        <w:t>汽车</w:t>
      </w:r>
      <w:r>
        <w:rPr>
          <w:rFonts w:hint="eastAsia" w:ascii="仿宋_GB2312" w:eastAsia="仿宋_GB2312"/>
          <w:color w:val="auto"/>
          <w:sz w:val="28"/>
          <w:szCs w:val="28"/>
        </w:rPr>
        <w:t>6辆</w:t>
      </w:r>
      <w:r>
        <w:rPr>
          <w:rFonts w:ascii="仿宋_GB2312" w:eastAsia="仿宋_GB2312"/>
          <w:color w:val="auto"/>
          <w:sz w:val="28"/>
          <w:szCs w:val="28"/>
        </w:rPr>
        <w:t>，102</w:t>
      </w:r>
      <w:r>
        <w:rPr>
          <w:rFonts w:hint="eastAsia" w:ascii="仿宋_GB2312" w:eastAsia="仿宋_GB2312"/>
          <w:color w:val="auto"/>
          <w:sz w:val="28"/>
          <w:szCs w:val="28"/>
        </w:rPr>
        <w:t>.</w:t>
      </w:r>
      <w:r>
        <w:rPr>
          <w:rFonts w:ascii="仿宋_GB2312" w:eastAsia="仿宋_GB2312"/>
          <w:color w:val="auto"/>
          <w:sz w:val="28"/>
          <w:szCs w:val="28"/>
        </w:rPr>
        <w:t>124336万元；单价</w:t>
      </w:r>
      <w:r>
        <w:rPr>
          <w:rFonts w:hint="eastAsia" w:ascii="仿宋_GB2312" w:eastAsia="仿宋_GB2312"/>
          <w:color w:val="auto"/>
          <w:sz w:val="28"/>
          <w:szCs w:val="28"/>
        </w:rPr>
        <w:t>50万元</w:t>
      </w:r>
      <w:r>
        <w:rPr>
          <w:rFonts w:ascii="仿宋_GB2312" w:eastAsia="仿宋_GB2312"/>
          <w:color w:val="auto"/>
          <w:sz w:val="28"/>
          <w:szCs w:val="28"/>
        </w:rPr>
        <w:t>以上的设备</w:t>
      </w:r>
      <w:r>
        <w:rPr>
          <w:rFonts w:hint="eastAsia" w:ascii="仿宋_GB2312" w:eastAsia="仿宋_GB2312"/>
          <w:color w:val="auto"/>
          <w:sz w:val="28"/>
          <w:szCs w:val="28"/>
        </w:rPr>
        <w:t>1</w:t>
      </w:r>
      <w:r>
        <w:rPr>
          <w:rFonts w:ascii="仿宋_GB2312" w:eastAsia="仿宋_GB2312"/>
          <w:color w:val="auto"/>
          <w:sz w:val="28"/>
          <w:szCs w:val="28"/>
        </w:rPr>
        <w:t>台（</w:t>
      </w:r>
      <w:r>
        <w:rPr>
          <w:rFonts w:hint="eastAsia" w:ascii="仿宋_GB2312" w:eastAsia="仿宋_GB2312"/>
          <w:color w:val="auto"/>
          <w:sz w:val="28"/>
          <w:szCs w:val="28"/>
        </w:rPr>
        <w:t>套</w:t>
      </w:r>
      <w:r>
        <w:rPr>
          <w:rFonts w:ascii="仿宋_GB2312" w:eastAsia="仿宋_GB2312"/>
          <w:color w:val="auto"/>
          <w:sz w:val="28"/>
          <w:szCs w:val="28"/>
        </w:rPr>
        <w:t>）</w:t>
      </w:r>
      <w:r>
        <w:rPr>
          <w:rFonts w:hint="eastAsia" w:ascii="仿宋_GB2312" w:eastAsia="仿宋_GB2312"/>
          <w:color w:val="auto"/>
          <w:sz w:val="28"/>
          <w:szCs w:val="28"/>
        </w:rPr>
        <w:t>，60.04</w:t>
      </w:r>
      <w:r>
        <w:rPr>
          <w:rFonts w:ascii="仿宋_GB2312" w:eastAsia="仿宋_GB2312"/>
          <w:color w:val="auto"/>
          <w:sz w:val="28"/>
          <w:szCs w:val="28"/>
        </w:rPr>
        <w:t>万元</w:t>
      </w:r>
      <w:r>
        <w:rPr>
          <w:rFonts w:hint="eastAsia" w:ascii="仿宋_GB2312" w:eastAsia="仿宋_GB2312"/>
          <w:color w:val="auto"/>
          <w:sz w:val="28"/>
          <w:szCs w:val="28"/>
        </w:rPr>
        <w:t>。</w:t>
      </w:r>
    </w:p>
    <w:p>
      <w:pPr>
        <w:spacing w:line="500" w:lineRule="exact"/>
        <w:ind w:firstLine="630"/>
        <w:rPr>
          <w:rFonts w:ascii="黑体" w:eastAsia="黑体"/>
          <w:color w:val="auto"/>
          <w:sz w:val="28"/>
          <w:szCs w:val="32"/>
        </w:rPr>
      </w:pPr>
      <w:r>
        <w:rPr>
          <w:rFonts w:hint="eastAsia" w:ascii="黑体" w:eastAsia="黑体"/>
          <w:color w:val="auto"/>
          <w:sz w:val="28"/>
          <w:szCs w:val="32"/>
        </w:rPr>
        <w:t>十一</w:t>
      </w:r>
      <w:r>
        <w:rPr>
          <w:rFonts w:ascii="黑体" w:eastAsia="黑体"/>
          <w:color w:val="auto"/>
          <w:sz w:val="28"/>
          <w:szCs w:val="32"/>
        </w:rPr>
        <w:t>、</w:t>
      </w:r>
      <w:r>
        <w:rPr>
          <w:rFonts w:hint="eastAsia" w:ascii="黑体" w:eastAsia="黑体"/>
          <w:color w:val="auto"/>
          <w:sz w:val="28"/>
          <w:szCs w:val="32"/>
        </w:rPr>
        <w:t>专业</w:t>
      </w:r>
      <w:r>
        <w:rPr>
          <w:rFonts w:ascii="黑体" w:eastAsia="黑体"/>
          <w:color w:val="auto"/>
          <w:sz w:val="28"/>
          <w:szCs w:val="32"/>
        </w:rPr>
        <w:t>名词解释</w:t>
      </w:r>
    </w:p>
    <w:p>
      <w:pPr>
        <w:spacing w:line="5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1.基本支出：指为保障机构正常运转、完成日常工作任务而发生的人员支出和公用支出。</w:t>
      </w:r>
    </w:p>
    <w:p>
      <w:pPr>
        <w:spacing w:line="5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2.项目支出：指在基本支出之外为完成特定行政任务或事业发展目标所发生的支出。</w:t>
      </w:r>
    </w:p>
    <w:p>
      <w:pPr>
        <w:spacing w:line="5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3.“三公”经费：是指单位通过一般公共预算财政拨款资金安排的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单位按规定保留的公务用车租用费、燃料费、维修费、过路过桥费、保险费、安全奖励费等支出；公务接待费指单位按规定开支的各类公务接待（含外宾接待）支出。</w:t>
      </w:r>
    </w:p>
    <w:p>
      <w:pPr>
        <w:spacing w:line="5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 xml:space="preserve">4.机关运行经费：指为本部门行政单位（含参照公务员法管理事业单位）使用一般公共预算财政拨款安排的基本支出中的日常公用经费。包括：办公及印刷费、邮电费、差旅费、会议费、福利费、日常维修费、专用材料及一般设备购置费、办公用房水电费、办公用房取暖费、办公用房物业管理费、公务用车运行维护费以及其他费用。  </w:t>
      </w:r>
      <w:r>
        <w:rPr>
          <w:rFonts w:ascii="仿宋_GB2312" w:eastAsia="仿宋_GB2312"/>
          <w:color w:val="auto"/>
          <w:sz w:val="28"/>
          <w:szCs w:val="28"/>
        </w:rPr>
        <w:t xml:space="preserve">  </w:t>
      </w:r>
    </w:p>
    <w:p>
      <w:pPr>
        <w:spacing w:line="5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5．工资福利支出：反映单位开支的在职人员和临时聘用人员的各类劳动报酬，以及为上述人员缴纳的各项社会保险费用等。</w:t>
      </w:r>
    </w:p>
    <w:p>
      <w:pPr>
        <w:spacing w:line="5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6.商品和服务支出：反映单位为满足日常工作需要购买商品和劳务的支出。具体包括办公费、水费、电费、邮电费、差旅费、工会经费、会议费、福利费、物业管理费、维修（护）费、办公设备购置、其他等。</w:t>
      </w:r>
    </w:p>
    <w:p>
      <w:pPr>
        <w:spacing w:line="5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7.生态公益林：为维护和改善生态环境，保持生态平衡，保护生物多样性等满足人类社会的生态、社会需求和可持续发展的主题功能，提供公益性、社会性产品或服务的林地。一般包括水源涵养林、水土保持林、防风固沙林和护岸林等。</w:t>
      </w:r>
    </w:p>
    <w:p>
      <w:pPr>
        <w:spacing w:line="5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8.</w:t>
      </w:r>
      <w:r>
        <w:rPr>
          <w:rFonts w:hint="eastAsia" w:ascii="仿宋_GB2312" w:hAnsi="仿宋_GB2312" w:eastAsia="仿宋_GB2312" w:cs="仿宋_GB2312"/>
          <w:b/>
          <w:color w:val="auto"/>
          <w:sz w:val="28"/>
          <w:szCs w:val="28"/>
        </w:rPr>
        <w:t xml:space="preserve"> </w:t>
      </w:r>
      <w:r>
        <w:rPr>
          <w:rFonts w:hint="eastAsia" w:ascii="仿宋_GB2312" w:eastAsia="仿宋_GB2312"/>
          <w:color w:val="auto"/>
          <w:sz w:val="28"/>
          <w:szCs w:val="28"/>
        </w:rPr>
        <w:t>政府公共服务：主要提供就业服务和基本社会保障等基本民生性服务；提供教育、医疗、公共文化等公共事业性服务；提供环境保护、基础设施建设等公益性基础服务；提供生产安全、消费安全、社会安全等公共性服务</w:t>
      </w:r>
    </w:p>
    <w:p>
      <w:pPr>
        <w:spacing w:line="500" w:lineRule="exact"/>
        <w:rPr>
          <w:rFonts w:ascii="仿宋_GB2312" w:eastAsia="仿宋_GB2312"/>
          <w:color w:val="auto"/>
          <w:sz w:val="28"/>
          <w:szCs w:val="32"/>
        </w:rPr>
      </w:pPr>
    </w:p>
    <w:p>
      <w:pPr>
        <w:spacing w:line="500" w:lineRule="exact"/>
        <w:jc w:val="center"/>
        <w:rPr>
          <w:rFonts w:ascii="华文中宋" w:hAnsi="华文中宋" w:eastAsia="华文中宋"/>
          <w:b/>
          <w:color w:val="auto"/>
          <w:sz w:val="36"/>
          <w:szCs w:val="36"/>
        </w:rPr>
      </w:pPr>
      <w:r>
        <w:rPr>
          <w:rFonts w:hint="eastAsia" w:ascii="华文中宋" w:hAnsi="华文中宋" w:eastAsia="华文中宋"/>
          <w:b/>
          <w:color w:val="auto"/>
          <w:sz w:val="36"/>
          <w:szCs w:val="36"/>
        </w:rPr>
        <w:t>　第二部分  202</w:t>
      </w:r>
      <w:r>
        <w:rPr>
          <w:rFonts w:ascii="华文中宋" w:hAnsi="华文中宋" w:eastAsia="华文中宋"/>
          <w:b/>
          <w:color w:val="auto"/>
          <w:sz w:val="36"/>
          <w:szCs w:val="36"/>
        </w:rPr>
        <w:t>1</w:t>
      </w:r>
      <w:r>
        <w:rPr>
          <w:rFonts w:hint="eastAsia" w:ascii="华文中宋" w:hAnsi="华文中宋" w:eastAsia="华文中宋"/>
          <w:b/>
          <w:color w:val="auto"/>
          <w:sz w:val="36"/>
          <w:szCs w:val="36"/>
        </w:rPr>
        <w:t>年度门头沟区雁翅镇部门预算报表</w:t>
      </w:r>
    </w:p>
    <w:p>
      <w:pPr>
        <w:spacing w:line="500" w:lineRule="exact"/>
        <w:jc w:val="center"/>
        <w:rPr>
          <w:rFonts w:ascii="仿宋_GB2312" w:eastAsia="仿宋_GB2312"/>
          <w:color w:val="auto"/>
          <w:sz w:val="28"/>
          <w:szCs w:val="32"/>
        </w:rPr>
      </w:pPr>
    </w:p>
    <w:p>
      <w:pPr>
        <w:spacing w:line="500" w:lineRule="exact"/>
        <w:ind w:firstLine="560" w:firstLineChars="200"/>
        <w:rPr>
          <w:rFonts w:ascii="仿宋_GB2312" w:eastAsia="仿宋_GB2312"/>
          <w:color w:val="auto"/>
          <w:sz w:val="28"/>
          <w:szCs w:val="32"/>
        </w:rPr>
      </w:pPr>
      <w:r>
        <w:rPr>
          <w:rFonts w:hint="eastAsia" w:ascii="仿宋_GB2312" w:eastAsia="仿宋_GB2312"/>
          <w:color w:val="auto"/>
          <w:sz w:val="28"/>
          <w:szCs w:val="32"/>
        </w:rPr>
        <w:t>附件：20</w:t>
      </w:r>
      <w:r>
        <w:rPr>
          <w:rFonts w:ascii="仿宋_GB2312" w:eastAsia="仿宋_GB2312"/>
          <w:color w:val="auto"/>
          <w:sz w:val="28"/>
          <w:szCs w:val="32"/>
        </w:rPr>
        <w:t>21</w:t>
      </w:r>
      <w:r>
        <w:rPr>
          <w:rFonts w:hint="eastAsia" w:ascii="仿宋_GB2312" w:eastAsia="仿宋_GB2312"/>
          <w:color w:val="auto"/>
          <w:sz w:val="28"/>
          <w:szCs w:val="32"/>
        </w:rPr>
        <w:t>年度门头沟区雁翅镇</w:t>
      </w:r>
      <w:r>
        <w:rPr>
          <w:rFonts w:ascii="仿宋_GB2312" w:eastAsia="仿宋_GB2312"/>
          <w:color w:val="auto"/>
          <w:sz w:val="28"/>
          <w:szCs w:val="32"/>
        </w:rPr>
        <w:t>部门</w:t>
      </w:r>
      <w:bookmarkStart w:id="3" w:name="_Hlt61896701"/>
      <w:bookmarkStart w:id="4" w:name="_Hlt61896700"/>
      <w:r>
        <w:rPr>
          <w:rFonts w:hint="eastAsia" w:ascii="仿宋_GB2312" w:eastAsia="仿宋_GB2312"/>
          <w:color w:val="auto"/>
          <w:sz w:val="28"/>
          <w:szCs w:val="32"/>
        </w:rPr>
        <w:t>预</w:t>
      </w:r>
      <w:bookmarkEnd w:id="3"/>
      <w:bookmarkEnd w:id="4"/>
      <w:r>
        <w:rPr>
          <w:rFonts w:hint="eastAsia" w:ascii="仿宋_GB2312" w:eastAsia="仿宋_GB2312"/>
          <w:color w:val="auto"/>
          <w:sz w:val="28"/>
          <w:szCs w:val="32"/>
        </w:rPr>
        <w:t>算报表</w:t>
      </w:r>
    </w:p>
    <w:p>
      <w:pPr>
        <w:spacing w:line="500" w:lineRule="exact"/>
        <w:ind w:firstLine="560" w:firstLineChars="200"/>
        <w:rPr>
          <w:rFonts w:ascii="仿宋_GB2312" w:eastAsia="仿宋_GB2312"/>
          <w:color w:val="auto"/>
          <w:sz w:val="28"/>
          <w:szCs w:val="32"/>
        </w:rPr>
      </w:pPr>
    </w:p>
    <w:p>
      <w:pPr>
        <w:spacing w:line="500" w:lineRule="exact"/>
        <w:ind w:firstLine="560" w:firstLineChars="200"/>
        <w:rPr>
          <w:rFonts w:hint="eastAsia" w:ascii="仿宋_GB2312" w:eastAsia="仿宋_GB2312"/>
          <w:color w:val="0000FF"/>
          <w:sz w:val="28"/>
          <w:szCs w:val="32"/>
        </w:rPr>
      </w:pP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
      </w:rPr>
    </w:pPr>
    <w:r>
      <w:fldChar w:fldCharType="begin"/>
    </w:r>
    <w:r>
      <w:rPr>
        <w:rStyle w:val="4"/>
      </w:rPr>
      <w:instrText xml:space="preserve">PAGE  </w:instrText>
    </w:r>
    <w:r>
      <w:fldChar w:fldCharType="separate"/>
    </w:r>
    <w:r>
      <w:rPr>
        <w:rStyle w:val="4"/>
      </w:rPr>
      <w:t>6</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
      </w:rPr>
    </w:pPr>
    <w:r>
      <w:fldChar w:fldCharType="begin"/>
    </w:r>
    <w:r>
      <w:rPr>
        <w:rStyle w:val="4"/>
      </w:rPr>
      <w:instrText xml:space="preserve">PAGE  </w:instrText>
    </w:r>
    <w:r>
      <w:fldChar w:fldCharType="separate"/>
    </w:r>
    <w:r>
      <w:rPr>
        <w:rStyle w:val="4"/>
      </w:rPr>
      <w:t>1</w: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7E2828"/>
    <w:rsid w:val="3B7E2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2021-04-25T08:02:00Z</dcterms:created>
  <dc:creator>hp</dc:creator>
  <cp:lastModifiedBy>hp</cp:lastModifiedBy>
  <dcterms:modified xsi:type="dcterms:W3CDTF">2021-04-25T08:04:43Z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