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附件</w:t>
      </w:r>
      <w:r>
        <w:rPr>
          <w:rFonts w:ascii="华文中宋" w:hAnsi="华文中宋" w:eastAsia="华文中宋"/>
          <w:szCs w:val="21"/>
        </w:rPr>
        <w:t>2</w:t>
      </w:r>
      <w:r>
        <w:rPr>
          <w:rFonts w:hint="eastAsia" w:ascii="华文中宋" w:hAnsi="华文中宋" w:eastAsia="华文中宋"/>
          <w:szCs w:val="21"/>
        </w:rPr>
        <w:t>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军庄镇</w:t>
      </w:r>
      <w:r>
        <w:rPr>
          <w:rFonts w:hint="eastAsia" w:ascii="华文中宋" w:hAnsi="华文中宋" w:eastAsia="华文中宋"/>
          <w:b/>
          <w:sz w:val="36"/>
          <w:szCs w:val="36"/>
        </w:rPr>
        <w:t>美丽乡村基础设施管护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项目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</w:t>
      </w:r>
      <w:r>
        <w:rPr>
          <w:rFonts w:ascii="华文中宋" w:hAnsi="华文中宋" w:eastAsia="华文中宋"/>
          <w:b/>
          <w:sz w:val="36"/>
          <w:szCs w:val="36"/>
        </w:rPr>
        <w:t>22</w:t>
      </w:r>
      <w:r>
        <w:rPr>
          <w:rFonts w:hint="eastAsia" w:ascii="华文中宋" w:hAnsi="华文中宋" w:eastAsia="华文中宋"/>
          <w:b/>
          <w:sz w:val="36"/>
          <w:szCs w:val="36"/>
        </w:rPr>
        <w:t>年度</w:t>
      </w:r>
      <w:r>
        <w:rPr>
          <w:rFonts w:ascii="华文中宋" w:hAnsi="华文中宋" w:eastAsia="华文中宋"/>
          <w:b/>
          <w:sz w:val="36"/>
          <w:szCs w:val="36"/>
        </w:rPr>
        <w:t>绩效自评报告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  <w:lang w:eastAsia="zh-CN"/>
        </w:rPr>
        <w:t>按照《门头沟区关于开展“实施乡村振兴战略，扎实推进美乡村建设”专项行动 (2018-2020年)实施方案》(京门办发01819号)要求，主要用于美丽乡村规划编制、美丽乡村建设及管护等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大类，进一步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落实农村人居环境长效管护机制。资金主要用于村内公共卫生厕所及户厕建设、村庄内绿化美化、村内供排水管道建设、生活垃圾治理、新建太阳能浴室、街坊路建设、LED 路灯建设、村庄保洁、垃圾分类设施维护、垃圾运输管护、饮水设施管护、河道整治等方向。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（二）项目资金到位及执行情况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本项目年度预算金额为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594.58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中央直达资金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0万元，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市级资金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594.58万元，</w:t>
      </w:r>
      <w:r>
        <w:rPr>
          <w:rFonts w:hint="eastAsia" w:ascii="仿宋_GB2312" w:eastAsia="仿宋_GB2312"/>
          <w:color w:val="000000"/>
          <w:sz w:val="32"/>
          <w:szCs w:val="32"/>
        </w:rPr>
        <w:t>区级资金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万元，其他资金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万元。截止到20</w:t>
      </w:r>
      <w:r>
        <w:rPr>
          <w:rFonts w:ascii="仿宋_GB2312" w:eastAsia="仿宋_GB2312"/>
          <w:color w:val="000000"/>
          <w:sz w:val="32"/>
          <w:szCs w:val="32"/>
        </w:rPr>
        <w:t>22</w:t>
      </w:r>
      <w:r>
        <w:rPr>
          <w:rFonts w:hint="eastAsia" w:ascii="仿宋_GB2312" w:eastAsia="仿宋_GB2312"/>
          <w:color w:val="000000"/>
          <w:sz w:val="32"/>
          <w:szCs w:val="32"/>
        </w:rPr>
        <w:t>年12月底，本项目共支出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594.58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中央直达资金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0万元，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市级资金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594.58万元，</w:t>
      </w:r>
      <w:r>
        <w:rPr>
          <w:rFonts w:hint="eastAsia" w:ascii="仿宋_GB2312" w:eastAsia="仿宋_GB2312"/>
          <w:color w:val="000000"/>
          <w:sz w:val="32"/>
          <w:szCs w:val="32"/>
        </w:rPr>
        <w:t>区级资金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万元，其他资金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（三）项目绩效目标、绩效指标设定情况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本项目总体绩效目标为：</w:t>
      </w:r>
      <w:r>
        <w:rPr>
          <w:rFonts w:hint="eastAsia" w:ascii="仿宋" w:hAnsi="仿宋" w:eastAsia="仿宋" w:cs="仿宋"/>
          <w:sz w:val="32"/>
          <w:szCs w:val="32"/>
        </w:rPr>
        <w:t>通过实施美丽乡村建设基础设施运维管护，巩固农村人居环境整治成果，促进村庄长期干净整洁有序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本项目设定产出指标4个：数量指标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（管护对象）、</w:t>
      </w:r>
      <w:r>
        <w:rPr>
          <w:rFonts w:hint="eastAsia" w:ascii="仿宋" w:hAnsi="仿宋" w:eastAsia="仿宋" w:cs="仿宋"/>
          <w:sz w:val="32"/>
          <w:szCs w:val="32"/>
        </w:rPr>
        <w:t>质量指标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拨付到位）、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时效</w:t>
      </w:r>
      <w:r>
        <w:rPr>
          <w:rFonts w:hint="eastAsia" w:ascii="仿宋" w:hAnsi="仿宋" w:eastAsia="仿宋" w:cs="仿宋"/>
          <w:sz w:val="32"/>
          <w:szCs w:val="32"/>
        </w:rPr>
        <w:t>指标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指标完成时间）、</w:t>
      </w:r>
      <w:r>
        <w:rPr>
          <w:rFonts w:hint="eastAsia" w:ascii="仿宋" w:hAnsi="仿宋" w:eastAsia="仿宋" w:cs="仿宋"/>
          <w:sz w:val="32"/>
          <w:szCs w:val="32"/>
        </w:rPr>
        <w:t>成本指标（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项目总成本）；</w:t>
      </w:r>
      <w:r>
        <w:rPr>
          <w:rFonts w:hint="eastAsia" w:ascii="仿宋" w:hAnsi="仿宋" w:eastAsia="仿宋" w:cs="仿宋"/>
          <w:sz w:val="32"/>
          <w:szCs w:val="32"/>
        </w:rPr>
        <w:t>设定效益指标3个：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生态</w:t>
      </w:r>
      <w:r>
        <w:rPr>
          <w:rFonts w:hint="eastAsia" w:ascii="仿宋" w:hAnsi="仿宋" w:eastAsia="仿宋" w:cs="仿宋"/>
          <w:sz w:val="32"/>
          <w:szCs w:val="32"/>
        </w:rPr>
        <w:t>效益（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村内及周边</w:t>
      </w:r>
      <w:r>
        <w:rPr>
          <w:rFonts w:hint="eastAsia" w:ascii="仿宋" w:hAnsi="仿宋" w:eastAsia="仿宋" w:cs="仿宋"/>
          <w:sz w:val="32"/>
          <w:szCs w:val="32"/>
        </w:rPr>
        <w:t>生态环境）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社会效益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美丽乡村建设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推进情况）、</w:t>
      </w:r>
      <w:r>
        <w:rPr>
          <w:rFonts w:hint="eastAsia" w:ascii="仿宋" w:hAnsi="仿宋" w:eastAsia="仿宋" w:cs="仿宋"/>
          <w:sz w:val="32"/>
          <w:szCs w:val="32"/>
        </w:rPr>
        <w:t>可持续影响（村庄环境干净整洁持续时间）。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设定满意度指标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1个：服务对象满意度指标（群众满意度）。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（四）项目资金管理情况分析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该项目资金由镇级拨付至各村进行使用，主要</w:t>
      </w:r>
      <w:r>
        <w:rPr>
          <w:rFonts w:hint="eastAsia" w:ascii="仿宋_GB2312" w:eastAsia="仿宋_GB2312"/>
          <w:color w:val="000000"/>
          <w:sz w:val="32"/>
          <w:szCs w:val="32"/>
        </w:rPr>
        <w:t>用于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美丽乡村规划编制、美丽乡村建设及管护等方向，旨在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落实农村人居环境长效管护机制，对村庄内的街坊路、公厕、路灯、太阳能浴室、绿化、垃圾、户厕清掏等农村基础设施进行日常管护。并按照基础设施管护补贴标准，给予资金补助，包括村庄保洁费、路灯管护费、公厕管护费、绿化养护费、太阳能浴室管护费、垃圾运输费、垃圾分类收集设施维护费和农村户厕清掏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二、绩效自评结论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绩效自评总分：</w:t>
      </w:r>
      <w:r>
        <w:rPr>
          <w:rFonts w:hint="eastAsia" w:ascii="仿宋_GB2312" w:hAnsi="黑体" w:eastAsia="仿宋_GB2312" w:cs="黑体"/>
          <w:bCs/>
          <w:sz w:val="32"/>
          <w:szCs w:val="32"/>
          <w:lang w:val="en-US" w:eastAsia="zh-CN"/>
        </w:rPr>
        <w:t>100</w:t>
      </w:r>
      <w:r>
        <w:rPr>
          <w:rFonts w:hint="eastAsia" w:ascii="仿宋_GB2312" w:hAnsi="黑体" w:eastAsia="仿宋_GB2312" w:cs="黑体"/>
          <w:bCs/>
          <w:sz w:val="32"/>
          <w:szCs w:val="32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绩效自评等级：</w:t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四类</w:t>
      </w:r>
      <w:r>
        <w:rPr>
          <w:rFonts w:ascii="仿宋_GB2312" w:hAnsi="黑体" w:eastAsia="仿宋_GB2312" w:cs="黑体"/>
          <w:bCs/>
          <w:sz w:val="32"/>
          <w:szCs w:val="32"/>
        </w:rPr>
        <w:t>评价等级：</w:t>
      </w:r>
      <w:r>
        <w:rPr>
          <w:rFonts w:hint="eastAsia" w:ascii="仿宋_GB2312" w:hAnsi="黑体" w:eastAsia="仿宋_GB2312" w:cs="黑体"/>
          <w:bCs/>
          <w:sz w:val="32"/>
          <w:szCs w:val="32"/>
        </w:rPr>
        <w:t>90（含）-100分为优秀、80（含）-90分为良好、60（含）-80分为一般、60分以下为较差</w:t>
      </w:r>
      <w:r>
        <w:rPr>
          <w:rFonts w:ascii="仿宋_GB2312" w:hAnsi="黑体" w:eastAsia="仿宋_GB2312" w:cs="黑体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（一）总体绩效目标完成情况分析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  <w:lang w:eastAsia="zh-CN"/>
        </w:rPr>
        <w:t>我镇进行</w:t>
      </w:r>
      <w:r>
        <w:rPr>
          <w:rFonts w:hint="eastAsia" w:ascii="仿宋_GB2312" w:hAnsi="楷体" w:eastAsia="仿宋_GB2312"/>
          <w:sz w:val="32"/>
          <w:szCs w:val="32"/>
        </w:rPr>
        <w:t>农村建设与管理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按照统筹城乡发展要求，以“环境美、产业美、精神美、生态美”为重点，大力推进美丽乡村建设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通过实施美丽乡村建设基础设施运维管护，巩固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了</w:t>
      </w:r>
      <w:r>
        <w:rPr>
          <w:rFonts w:hint="eastAsia" w:ascii="仿宋_GB2312" w:hAnsi="楷体" w:eastAsia="仿宋_GB2312"/>
          <w:sz w:val="32"/>
          <w:szCs w:val="32"/>
        </w:rPr>
        <w:t>农村人居环境整治成果，促进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了</w:t>
      </w:r>
      <w:r>
        <w:rPr>
          <w:rFonts w:hint="eastAsia" w:ascii="仿宋_GB2312" w:hAnsi="楷体" w:eastAsia="仿宋_GB2312"/>
          <w:sz w:val="32"/>
          <w:szCs w:val="32"/>
        </w:rPr>
        <w:t>村庄长期干净整洁有序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（二）项目绩效指标完成情况分析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1.产出指标完成情况分析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（1）数量指标</w:t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：管护对象为镇域内</w:t>
      </w:r>
      <w:r>
        <w:rPr>
          <w:rFonts w:hint="eastAsia" w:ascii="仿宋_GB2312" w:hAnsi="黑体" w:eastAsia="仿宋_GB2312" w:cs="黑体"/>
          <w:bCs/>
          <w:sz w:val="32"/>
          <w:szCs w:val="32"/>
          <w:lang w:val="en-US" w:eastAsia="zh-CN"/>
        </w:rPr>
        <w:t>8个村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（2）质量指标</w:t>
      </w:r>
      <w:r>
        <w:rPr>
          <w:rFonts w:hint="eastAsia" w:ascii="仿宋_GB2312" w:eastAsia="仿宋_GB2312"/>
          <w:sz w:val="32"/>
          <w:szCs w:val="32"/>
          <w:lang w:eastAsia="zh-CN"/>
        </w:rPr>
        <w:t>：资金拨付到位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（3）进度指标</w:t>
      </w:r>
      <w:r>
        <w:rPr>
          <w:rFonts w:hint="eastAsia" w:ascii="仿宋_GB2312" w:eastAsia="仿宋_GB2312"/>
          <w:sz w:val="32"/>
          <w:szCs w:val="32"/>
          <w:lang w:eastAsia="zh-CN"/>
        </w:rPr>
        <w:t>：截止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2022.12.31日，资金全部支出完毕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（4）成本指标</w:t>
      </w:r>
      <w:r>
        <w:rPr>
          <w:rFonts w:hint="eastAsia" w:ascii="仿宋_GB2312" w:eastAsia="仿宋_GB2312"/>
          <w:sz w:val="32"/>
          <w:szCs w:val="32"/>
          <w:lang w:eastAsia="zh-CN"/>
        </w:rPr>
        <w:t>：预算金额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594.58万元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2.效益指标完成情况分析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）社会效益</w:t>
      </w:r>
      <w:r>
        <w:rPr>
          <w:rFonts w:hint="eastAsia" w:ascii="仿宋_GB2312" w:eastAsia="仿宋_GB2312"/>
          <w:sz w:val="32"/>
          <w:szCs w:val="32"/>
          <w:lang w:eastAsia="zh-CN"/>
        </w:rPr>
        <w:t>：美丽乡村建设得到推进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）生态效益</w:t>
      </w:r>
      <w:r>
        <w:rPr>
          <w:rFonts w:hint="eastAsia" w:ascii="仿宋_GB2312" w:eastAsia="仿宋_GB2312"/>
          <w:sz w:val="32"/>
          <w:szCs w:val="32"/>
          <w:lang w:eastAsia="zh-CN"/>
        </w:rPr>
        <w:t>：村内及</w:t>
      </w:r>
      <w:r>
        <w:rPr>
          <w:rFonts w:hint="eastAsia" w:ascii="仿宋_GB2312" w:eastAsia="仿宋_GB2312"/>
          <w:sz w:val="32"/>
          <w:szCs w:val="32"/>
        </w:rPr>
        <w:t>周边环境</w:t>
      </w:r>
      <w:r>
        <w:rPr>
          <w:rFonts w:hint="eastAsia" w:ascii="仿宋_GB2312" w:eastAsia="仿宋_GB2312"/>
          <w:sz w:val="32"/>
          <w:szCs w:val="32"/>
          <w:lang w:eastAsia="zh-CN"/>
        </w:rPr>
        <w:t>得到改善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）可持续影响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村庄环境干净整洁持续时间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3.满意度指标完成情况分析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改善人居环境，提高居民的满足感和幸福感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四、发现的主要问题和改进措施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我镇推进美丽乡村基础设施管护项目进展顺利，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作为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美丽乡村建设的责任主体，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2023年我镇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继续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贯彻落实好美丽乡村基础设施管护工作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，按时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申报相关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预算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项目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把关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资金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支出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的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必要性、真实性、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完整性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，积极指导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完成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相关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运维管护任务，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不断推动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美丽乡村基础设施管护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取得新进展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五、有关</w:t>
      </w:r>
      <w:r>
        <w:rPr>
          <w:rFonts w:ascii="黑体" w:hAnsi="黑体" w:eastAsia="黑体"/>
          <w:sz w:val="32"/>
          <w:szCs w:val="32"/>
        </w:rPr>
        <w:t>建议及</w:t>
      </w:r>
      <w:r>
        <w:rPr>
          <w:rFonts w:hint="eastAsia" w:ascii="黑体" w:hAnsi="黑体" w:eastAsia="黑体"/>
          <w:sz w:val="32"/>
          <w:szCs w:val="32"/>
        </w:rPr>
        <w:t>其他需要说明的情况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无</w:t>
      </w:r>
    </w:p>
    <w:p>
      <w:pPr>
        <w:spacing w:line="520" w:lineRule="exact"/>
        <w:ind w:left="6660" w:leftChars="200" w:hanging="6240" w:hangingChars="19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单位公章</w:t>
      </w:r>
    </w:p>
    <w:p>
      <w:pPr>
        <w:spacing w:line="520" w:lineRule="exact"/>
        <w:ind w:firstLine="5440" w:firstLineChars="17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17"/>
    <w:rsid w:val="00013E3D"/>
    <w:rsid w:val="000269DC"/>
    <w:rsid w:val="00047DC0"/>
    <w:rsid w:val="000A23F6"/>
    <w:rsid w:val="00101019"/>
    <w:rsid w:val="001451E0"/>
    <w:rsid w:val="001F4635"/>
    <w:rsid w:val="00203391"/>
    <w:rsid w:val="00210B4C"/>
    <w:rsid w:val="002140C0"/>
    <w:rsid w:val="0031524F"/>
    <w:rsid w:val="00330537"/>
    <w:rsid w:val="003727E8"/>
    <w:rsid w:val="00377BDC"/>
    <w:rsid w:val="003B3B58"/>
    <w:rsid w:val="003C42FF"/>
    <w:rsid w:val="004503E3"/>
    <w:rsid w:val="004B7FE1"/>
    <w:rsid w:val="004F49B9"/>
    <w:rsid w:val="0054688F"/>
    <w:rsid w:val="00565DE2"/>
    <w:rsid w:val="005D4ED9"/>
    <w:rsid w:val="005E6415"/>
    <w:rsid w:val="00611E84"/>
    <w:rsid w:val="006305D3"/>
    <w:rsid w:val="0064412D"/>
    <w:rsid w:val="00676705"/>
    <w:rsid w:val="006D4D7E"/>
    <w:rsid w:val="007C3E7C"/>
    <w:rsid w:val="007D661E"/>
    <w:rsid w:val="00845359"/>
    <w:rsid w:val="00851994"/>
    <w:rsid w:val="008728BA"/>
    <w:rsid w:val="009127C3"/>
    <w:rsid w:val="009976F0"/>
    <w:rsid w:val="009B27A6"/>
    <w:rsid w:val="00A127E4"/>
    <w:rsid w:val="00A4171D"/>
    <w:rsid w:val="00A52489"/>
    <w:rsid w:val="00A61FC1"/>
    <w:rsid w:val="00C01D2B"/>
    <w:rsid w:val="00C8361D"/>
    <w:rsid w:val="00CA72AB"/>
    <w:rsid w:val="00CD1D34"/>
    <w:rsid w:val="00D22818"/>
    <w:rsid w:val="00D374F7"/>
    <w:rsid w:val="00D50DEF"/>
    <w:rsid w:val="00D60B17"/>
    <w:rsid w:val="00D91ABE"/>
    <w:rsid w:val="00E67831"/>
    <w:rsid w:val="00EC6591"/>
    <w:rsid w:val="00F207A8"/>
    <w:rsid w:val="09BD14EF"/>
    <w:rsid w:val="429E30A2"/>
    <w:rsid w:val="4E1313F3"/>
    <w:rsid w:val="5E9645E8"/>
    <w:rsid w:val="6B0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670</Characters>
  <Lines>5</Lines>
  <Paragraphs>1</Paragraphs>
  <TotalTime>3</TotalTime>
  <ScaleCrop>false</ScaleCrop>
  <LinksUpToDate>false</LinksUpToDate>
  <CharactersWithSpaces>786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2020-04-14T11:36:00Z</dcterms:created>
  <dc:creator>井文胜</dc:creator>
  <cp:lastModifiedBy>lenovo</cp:lastModifiedBy>
  <dcterms:modified xsi:type="dcterms:W3CDTF">2023-03-06T07:52:06Z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