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center"/>
        <w:textAlignment w:val="auto"/>
        <w:rPr>
          <w:rFonts w:hint="eastAsia" w:ascii="仿宋" w:hAnsi="仿宋" w:eastAsia="仿宋" w:cs="仿宋"/>
          <w:bCs/>
          <w:sz w:val="36"/>
          <w:szCs w:val="36"/>
          <w:highlight w:val="none"/>
        </w:rPr>
      </w:pPr>
      <w:bookmarkStart w:id="0" w:name="_GoBack"/>
      <w:r>
        <w:rPr>
          <w:rFonts w:hint="eastAsia" w:ascii="仿宋" w:hAnsi="仿宋" w:eastAsia="仿宋" w:cs="仿宋"/>
          <w:bCs/>
          <w:sz w:val="36"/>
          <w:szCs w:val="36"/>
          <w:highlight w:val="none"/>
        </w:rPr>
        <w:t>本次检验项目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eastAsia="zh-CN"/>
        </w:rPr>
        <w:t>、粮食加工品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GB 2760-2014《食品安全国家标准 食品添加剂使用标准》、GB 2761-2017《食品安全国家标准 食品中真菌毒素限量》、GB 2762-2022《食品安全国家标准 食品中污染物限量》、产品明示标准和质量要求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1.大</w:t>
      </w: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highlight w:val="none"/>
          <w:lang w:val="en-US" w:eastAsia="zh-CN"/>
        </w:rPr>
        <w:t>米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抽检项目包括镉(以Cd计)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1个指标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highlight w:val="none"/>
          <w:lang w:val="en-US" w:eastAsia="zh-CN"/>
        </w:rPr>
        <w:t>谷物粉类制成品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抽检项目包括铅(以Pb计)、苯甲酸及其钠盐(以苯甲酸计)、山梨酸及其钾盐(以山梨酸计)、脱氢乙酸及其钠盐(以脱氢乙酸计)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等4个指标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highlight w:val="none"/>
          <w:lang w:val="en-US" w:eastAsia="zh-CN"/>
        </w:rPr>
        <w:t>谷物碾磨加工品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抽检项目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包含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黄曲霉毒素B₁、玉米赤霉烯酮、赭曲霉毒素A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等3个指标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GB/T 8233-2018《芝麻油》、GB/T 1535-2017《大豆油》、GB 2716-2018《食品安全国家标准 植物油》、GB 2760-2014《食品安全国家标准 食品添加剂使用标准》、GB 2762-2017《食品安全国家标准 食品中污染物限量》、GB 2762-2022《食品安全国家标准 食品中污染物限量》、产品明示标准和质量要求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食用植物油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抽检项目包酸价(KOH)、过氧化值、苯并[a]芘、溶剂残留量、乙基麦芽酚、特丁基对苯二酚(TBHQ)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等6个指标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调味品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10" w:leftChars="0" w:firstLine="640" w:firstLineChars="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pacing w:val="0"/>
          <w:sz w:val="32"/>
          <w:szCs w:val="32"/>
        </w:rPr>
        <w:t>GB/T 18186-2000《酿造酱油》、GB 2717-2018《食品安全国家标准 酱油》、GB 2719-2018《食品安全国家标准 食醋》、GB 2718-2014《食品安全国家标准 酿造酱》、GB 2720-2015《食品安全国家标准 味精》、SB/T 10371-2003《鸡精调味料》、SB/T 10416-2007《调味料酒》、GB/T 24399-2009《黄豆酱》、GB 2721-2015《食品安全国家标准 食用盐》、GB 26878-2011《食品安全国家标准 食用盐碘含量》、整顿办函[2011]1号《食品中可能违法添加的非食用物质和易滥用的食品添加剂品种名单(第五批)》、LS/T 3220-2017《芝麻酱》</w:t>
      </w:r>
      <w:r>
        <w:rPr>
          <w:rFonts w:hint="eastAsia" w:ascii="仿宋" w:hAnsi="仿宋" w:eastAsia="仿宋" w:cs="仿宋"/>
          <w:bCs/>
          <w:spacing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spacing w:val="0"/>
          <w:sz w:val="32"/>
          <w:szCs w:val="32"/>
        </w:rPr>
        <w:t>GB 2760-2014《食品安全国家标准 食品添加剂使用标准》、GB 2762-2017《食品安全国家标准 食品中污染物限量》、GB 2762-2022《食品安全国家标准 食品中污染物限量》、GB 29921-2021《食品安全国家标准 预包装食品中致病菌限量》</w:t>
      </w:r>
      <w:r>
        <w:rPr>
          <w:rFonts w:hint="eastAsia" w:ascii="仿宋" w:hAnsi="仿宋" w:eastAsia="仿宋" w:cs="仿宋"/>
          <w:bCs/>
          <w:spacing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Cs/>
          <w:spacing w:val="0"/>
          <w:sz w:val="32"/>
          <w:szCs w:val="32"/>
        </w:rPr>
        <w:t>产品明示标准和质量要求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630" w:leftChars="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酱油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抽检项目包括氨基酸态氮、全氮(以氮计)、苯甲酸及其钠盐(以苯甲酸计)、山梨酸及其钾盐(以山梨酸计)、脱氢乙酸及其钠盐(以脱氢乙酸计)、菌落总数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等6个指标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食醋抽检项目包括总酸(以乙酸计)、苯甲酸及其钠盐(以苯甲酸计)、山梨酸及其钾盐(以山梨酸计)、糖精钠(以糖精计)、脱氢乙酸及其钠盐(以脱氢乙酸计)、菌落总数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等6个指标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香辛料类抽检项目过氧化值、酸价(KOH)、铅(以Pb计)包括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等3个指标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4.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固体复合调味料抽检项目包括呈味核苷酸二钠、谷氨酸钠、铅(以Pb计)、苯甲酸及其钠盐(以苯甲酸计)、山梨酸及其钾盐(以山梨酸计)、脱氢乙酸及其钠盐(以脱氢乙酸计)、糖精钠(以糖精计)、甜蜜素(以环己基氨基磺酸计)、大肠菌群、菌落总数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等10个指标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32" w:firstLineChars="200"/>
        <w:textAlignment w:val="auto"/>
        <w:rPr>
          <w:rFonts w:hint="eastAsia" w:ascii="仿宋" w:hAnsi="仿宋" w:eastAsia="仿宋" w:cs="仿宋"/>
          <w:bCs/>
          <w:spacing w:val="-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-2"/>
          <w:kern w:val="2"/>
          <w:sz w:val="32"/>
          <w:szCs w:val="32"/>
          <w:lang w:val="en-US" w:eastAsia="zh-CN" w:bidi="ar-SA"/>
        </w:rPr>
        <w:t>5.</w:t>
      </w:r>
      <w:r>
        <w:rPr>
          <w:rFonts w:hint="eastAsia" w:ascii="仿宋" w:hAnsi="仿宋" w:eastAsia="仿宋" w:cs="仿宋"/>
          <w:bCs/>
          <w:spacing w:val="-2"/>
          <w:sz w:val="32"/>
          <w:szCs w:val="32"/>
          <w:highlight w:val="none"/>
          <w:lang w:val="en-US" w:eastAsia="zh-CN"/>
        </w:rPr>
        <w:t>半固体复合调味料</w:t>
      </w:r>
      <w:r>
        <w:rPr>
          <w:rFonts w:hint="eastAsia" w:ascii="仿宋" w:hAnsi="仿宋" w:eastAsia="仿宋" w:cs="仿宋"/>
          <w:bCs/>
          <w:spacing w:val="-2"/>
          <w:sz w:val="32"/>
          <w:szCs w:val="32"/>
          <w:highlight w:val="none"/>
        </w:rPr>
        <w:t>抽检项目包括铅(以Pb计)、酸值(以脂肪计)(以KOH计)、过氧化值(以脂肪计)、二氧化硫残留量、二氧化钛、苯甲酸及其钠盐(以苯甲酸计)、山梨酸及其钾盐(以山梨酸计)、脱氢乙酸及其钠盐(以脱氢乙酸计)、甜蜜素(以环己基氨基磺酸计)、罂粟碱、吗啡、可待因、那可丁、沙门氏菌、金黄色葡萄球菌</w:t>
      </w:r>
      <w:r>
        <w:rPr>
          <w:rFonts w:hint="eastAsia" w:ascii="仿宋" w:hAnsi="仿宋" w:eastAsia="仿宋" w:cs="仿宋"/>
          <w:bCs/>
          <w:spacing w:val="-2"/>
          <w:sz w:val="32"/>
          <w:szCs w:val="32"/>
          <w:lang w:val="en-US" w:eastAsia="zh-CN"/>
        </w:rPr>
        <w:t>等15个指标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32" w:firstLineChars="200"/>
        <w:textAlignment w:val="auto"/>
        <w:rPr>
          <w:rFonts w:hint="eastAsia" w:ascii="仿宋" w:hAnsi="仿宋" w:eastAsia="仿宋" w:cs="仿宋"/>
          <w:bCs/>
          <w:spacing w:val="-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pacing w:val="-2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bCs/>
          <w:spacing w:val="-2"/>
          <w:sz w:val="32"/>
          <w:szCs w:val="32"/>
          <w:highlight w:val="none"/>
          <w:lang w:val="en-US" w:eastAsia="zh-CN"/>
        </w:rPr>
        <w:t>液体复合调味料</w:t>
      </w:r>
      <w:r>
        <w:rPr>
          <w:rFonts w:hint="eastAsia" w:ascii="仿宋" w:hAnsi="仿宋" w:eastAsia="仿宋" w:cs="仿宋"/>
          <w:bCs/>
          <w:spacing w:val="-2"/>
          <w:sz w:val="32"/>
          <w:szCs w:val="32"/>
          <w:highlight w:val="none"/>
        </w:rPr>
        <w:t>抽检项目包括脱氢乙酸及其钠盐(以脱氢乙酸计)、糖精钠(以糖精计)、山梨酸及其钾盐(以山梨酸计)、苯甲酸及其钠盐(以苯甲酸计)</w:t>
      </w:r>
      <w:r>
        <w:rPr>
          <w:rFonts w:hint="eastAsia" w:ascii="仿宋" w:hAnsi="仿宋" w:eastAsia="仿宋" w:cs="仿宋"/>
          <w:bCs/>
          <w:spacing w:val="-2"/>
          <w:sz w:val="32"/>
          <w:szCs w:val="32"/>
          <w:lang w:val="en-US" w:eastAsia="zh-CN"/>
        </w:rPr>
        <w:t>等4个指标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7.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味精</w:t>
      </w:r>
      <w:r>
        <w:rPr>
          <w:rFonts w:hint="eastAsia" w:ascii="仿宋" w:hAnsi="仿宋" w:eastAsia="仿宋" w:cs="仿宋"/>
          <w:bCs/>
          <w:spacing w:val="-2"/>
          <w:sz w:val="32"/>
          <w:szCs w:val="32"/>
          <w:highlight w:val="none"/>
        </w:rPr>
        <w:t>抽检项目包括铅(以Pb计)、谷氨酸钠(以干基计)</w:t>
      </w:r>
      <w:r>
        <w:rPr>
          <w:rFonts w:hint="eastAsia" w:ascii="仿宋" w:hAnsi="仿宋" w:eastAsia="仿宋" w:cs="仿宋"/>
          <w:bCs/>
          <w:spacing w:val="-2"/>
          <w:sz w:val="32"/>
          <w:szCs w:val="32"/>
          <w:lang w:val="en-US" w:eastAsia="zh-CN"/>
        </w:rPr>
        <w:t>等2个指标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8.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食用盐</w:t>
      </w:r>
      <w:r>
        <w:rPr>
          <w:rFonts w:hint="eastAsia" w:ascii="仿宋" w:hAnsi="仿宋" w:eastAsia="仿宋" w:cs="仿宋"/>
          <w:bCs/>
          <w:spacing w:val="-2"/>
          <w:sz w:val="32"/>
          <w:szCs w:val="32"/>
          <w:highlight w:val="none"/>
        </w:rPr>
        <w:t>抽检项目包括钡(以Ba计)、碘(以I计)、镉(以Cd计)、总汞(以Hg计)、总砷(以As计)、铅(以Pb计)</w:t>
      </w:r>
      <w:r>
        <w:rPr>
          <w:rFonts w:hint="eastAsia" w:ascii="仿宋" w:hAnsi="仿宋" w:eastAsia="仿宋" w:cs="仿宋"/>
          <w:bCs/>
          <w:spacing w:val="-2"/>
          <w:sz w:val="32"/>
          <w:szCs w:val="32"/>
          <w:lang w:val="en-US" w:eastAsia="zh-CN"/>
        </w:rPr>
        <w:t>等6个指标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bCs/>
          <w:spacing w:val="-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9.</w:t>
      </w:r>
      <w:r>
        <w:rPr>
          <w:rFonts w:hint="eastAsia" w:ascii="仿宋" w:hAnsi="仿宋" w:eastAsia="仿宋" w:cs="仿宋"/>
          <w:bCs/>
          <w:spacing w:val="-2"/>
          <w:sz w:val="32"/>
          <w:szCs w:val="32"/>
          <w:highlight w:val="none"/>
          <w:lang w:val="en-US" w:eastAsia="zh-CN"/>
        </w:rPr>
        <w:t>调味料酒</w:t>
      </w:r>
      <w:r>
        <w:rPr>
          <w:rFonts w:hint="eastAsia" w:ascii="仿宋" w:hAnsi="仿宋" w:eastAsia="仿宋" w:cs="仿宋"/>
          <w:bCs/>
          <w:spacing w:val="-2"/>
          <w:sz w:val="32"/>
          <w:szCs w:val="32"/>
          <w:highlight w:val="none"/>
        </w:rPr>
        <w:t>抽检项目包括氨基酸态氮(以氮计)、苯甲酸及其钠盐(以苯甲酸计)、山梨酸及其钾盐(以山梨酸计)、脱氢乙酸及其钠盐(以脱氢乙酸计)、糖精钠(以糖精计)</w:t>
      </w:r>
      <w:r>
        <w:rPr>
          <w:rFonts w:hint="eastAsia" w:ascii="仿宋" w:hAnsi="仿宋" w:eastAsia="仿宋" w:cs="仿宋"/>
          <w:bCs/>
          <w:spacing w:val="-2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Cs/>
          <w:spacing w:val="-2"/>
          <w:sz w:val="32"/>
          <w:szCs w:val="32"/>
          <w:highlight w:val="none"/>
        </w:rPr>
        <w:t>甜蜜素(以环己基氨基磺酸计)</w:t>
      </w:r>
      <w:r>
        <w:rPr>
          <w:rFonts w:hint="eastAsia" w:ascii="仿宋" w:hAnsi="仿宋" w:eastAsia="仿宋" w:cs="仿宋"/>
          <w:bCs/>
          <w:spacing w:val="-2"/>
          <w:sz w:val="32"/>
          <w:szCs w:val="32"/>
          <w:highlight w:val="none"/>
          <w:lang w:eastAsia="zh-CN"/>
        </w:rPr>
        <w:t>、三氯蔗糖</w:t>
      </w:r>
      <w:r>
        <w:rPr>
          <w:rFonts w:hint="eastAsia" w:ascii="仿宋" w:hAnsi="仿宋" w:eastAsia="仿宋" w:cs="仿宋"/>
          <w:bCs/>
          <w:spacing w:val="-2"/>
          <w:sz w:val="32"/>
          <w:szCs w:val="32"/>
          <w:lang w:val="en-US" w:eastAsia="zh-CN"/>
        </w:rPr>
        <w:t>等7个指标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32" w:firstLineChars="200"/>
        <w:textAlignment w:val="auto"/>
        <w:rPr>
          <w:rFonts w:hint="eastAsia" w:ascii="仿宋" w:hAnsi="仿宋" w:eastAsia="仿宋" w:cs="仿宋"/>
          <w:bCs/>
          <w:spacing w:val="-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pacing w:val="-2"/>
          <w:sz w:val="32"/>
          <w:szCs w:val="32"/>
          <w:lang w:val="en-US" w:eastAsia="zh-CN"/>
        </w:rPr>
        <w:t>10.酿造酱</w:t>
      </w:r>
      <w:r>
        <w:rPr>
          <w:rFonts w:hint="eastAsia" w:ascii="仿宋" w:hAnsi="仿宋" w:eastAsia="仿宋" w:cs="仿宋"/>
          <w:bCs/>
          <w:spacing w:val="-2"/>
          <w:sz w:val="32"/>
          <w:szCs w:val="32"/>
          <w:highlight w:val="none"/>
        </w:rPr>
        <w:t>抽检项目包括氨基酸态氮(以氮计)、大肠菌群、三氯蔗糖、苯甲酸及其钠盐(以苯甲酸计)、山梨酸及其钾盐(以山梨酸计)、糖精钠(以糖精计)、脱氢乙酸及其钠盐(以脱氢乙酸计)</w:t>
      </w:r>
      <w:r>
        <w:rPr>
          <w:rFonts w:hint="eastAsia" w:ascii="仿宋" w:hAnsi="仿宋" w:eastAsia="仿宋" w:cs="仿宋"/>
          <w:bCs/>
          <w:spacing w:val="-2"/>
          <w:sz w:val="32"/>
          <w:szCs w:val="32"/>
          <w:lang w:val="en-US" w:eastAsia="zh-CN"/>
        </w:rPr>
        <w:t>等7个指标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饮料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10" w:leftChars="0" w:firstLine="640" w:firstLineChars="0"/>
        <w:textAlignment w:val="auto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GB 2760-2014《食品安全国家标准 食品添加剂使用标准》、GB 7101-2022《食品安全国家标准 饮料》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、GB/T 21733-2008《茶饮料》、GB/T 31324-2014《植物蛋白饮料 杏仁露》、产品明示标准和质量要求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Cs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highlight w:val="none"/>
          <w:lang w:val="en-US" w:eastAsia="zh-CN"/>
        </w:rPr>
        <w:t>茶饮料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抽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检项目包括茶多酚、咖啡因、脱氢乙酸及其钠盐(以脱氢乙酸计)、菌落总数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等4个指标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highlight w:val="none"/>
          <w:lang w:val="en-US" w:eastAsia="zh-CN"/>
        </w:rPr>
        <w:t>蛋白饮料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抽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检项目包括大肠菌群、蛋白质、脱氢乙酸及其钠盐(以脱氢乙酸计)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等3个指标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highlight w:val="none"/>
          <w:lang w:val="en-US" w:eastAsia="zh-CN"/>
        </w:rPr>
        <w:t>碳酸饮料(汽水)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抽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检项目包括苯甲酸及其钠盐(以苯甲酸计)、山梨酸及其钾盐(以山梨酸计)、甜蜜素(以环己基氨基磺酸计)、霉菌、酵母、菌落总数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等6个指标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 w:val="0"/>
          <w:color w:val="333333"/>
          <w:sz w:val="32"/>
          <w:szCs w:val="32"/>
          <w:highlight w:val="none"/>
          <w:lang w:val="en-US" w:eastAsia="zh-CN"/>
        </w:rPr>
        <w:t>果蔬汁类及其饮料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抽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检项目包括苯甲酸及其钠盐(以苯甲酸计)、山梨酸及其钾盐(以山梨酸计)、脱氢乙酸及其钠盐(以脱氢乙酸计)、甜蜜素(以环己基氨基磺酸计)、大肠菌群、菌落总数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等6个指标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5.其他饮料抽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检项目包括苯甲酸及其钠盐(以苯甲酸计)、山梨酸及其钾盐(以山梨酸计)、脱氢乙酸及其钠盐(以脱氢乙酸计)、糖精钠(以糖精计)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甜蜜素(以环己基氨基磺酸计)、菌落总数、大肠菌群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等7个指标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kern w:val="2"/>
          <w:sz w:val="32"/>
          <w:szCs w:val="32"/>
          <w:lang w:val="en-US" w:eastAsia="zh-CN" w:bidi="ar-SA"/>
        </w:rPr>
        <w:t>速冻食品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GB 10136-2015《食品安全国家标准 动物性水产制品》、GB 2760-2014《食品安全国家标准 食品添加剂使用标准》、整顿办函[2011]1号《食品中可能违法添加的非食用物质和易滥用的食品添加剂品种名单(第五批)》、GB 2762-2017《食品安全国家标准 食品中污染物限量》、GB 19295-2021《食品安全国家标准 速冻面米与调制食品》、GB 2762-2022《食品安全国家标准 食品中污染物限量》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1.速冻调制水产制品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抽检项目包括挥发性盐基氮、苯甲酸及其钠盐(以苯甲酸计)、山梨酸及其钾盐(以山梨酸计)等3个指标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仿宋" w:hAnsi="仿宋" w:eastAsia="仿宋" w:cs="仿宋"/>
          <w:b w:val="0"/>
          <w:bCs w:val="0"/>
          <w:spacing w:val="-6"/>
          <w:kern w:val="2"/>
          <w:sz w:val="32"/>
          <w:szCs w:val="32"/>
          <w:lang w:val="en-US" w:eastAsia="zh-CN" w:bidi="ar-SA"/>
        </w:rPr>
        <w:t>速冻调理肉制品</w:t>
      </w:r>
      <w:r>
        <w:rPr>
          <w:rFonts w:hint="eastAsia" w:ascii="仿宋" w:hAnsi="仿宋" w:eastAsia="仿宋" w:cs="仿宋"/>
          <w:bCs/>
          <w:spacing w:val="-6"/>
          <w:sz w:val="32"/>
          <w:szCs w:val="32"/>
          <w:lang w:val="en-US" w:eastAsia="zh-CN"/>
        </w:rPr>
        <w:t>抽检项目包括胭脂红、氯霉素、铅(以Pb计)、铬(以Cr计)、过氧化值(以脂肪计)等5个指标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酒类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10" w:leftChars="0" w:firstLine="640" w:firstLineChars="0"/>
        <w:textAlignment w:val="auto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832" w:firstLineChars="260"/>
        <w:textAlignment w:val="auto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GB/T 10781.1-2006《浓香型白酒》、GB/T 10781.2-2006《清香型白酒》、GB/T 10781.2-2022《白酒质量要求 第2部分:清香型白酒》、GB/T 20821-2007《液态法白酒》、GB/T 4927-2008《啤酒》、GB 2757-2012《食品安全国家标准 蒸馏酒及其配制酒》、GB 2758-2012《食品安全国家标准 发酵酒及其配制酒》、GB 2760-2014《食品安全国家标准 食品添加剂使用标准》、GB 2762-2017《食品安全国家标准 食品中污染物限量》、产品明示质量要求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10" w:leftChars="0" w:firstLine="640" w:firstLineChars="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白酒抽检项目包括酒精度、铅(以Pb计)、甲醇、氰化物(以HCN计)、甜蜜素(以环己基氨基磺酸计)、糖精钠(以糖精计)等6个指标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200" w:firstLine="640" w:firstLineChars="20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啤酒抽检项目包括酒精度、甲醛等2个指标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蔬菜制品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GB 2760-2014《食品安全国家标准 食品添加剂使用标准》、GB 2714-2015《食品安全国家标准 酱腌菜》、产品明示标准和质量要求、GB 2762-2022《食品安全国家标准 食品中污染物限量》、GB 2762-2017《食品安全国家标准 食品中污染物限量》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.酱腌菜抽检项目包括铅(以Pb计)、二氧化硫残留量、亚硝酸盐(以NaNO₂计)、苯甲酸及其钠盐(以苯甲酸计)、山梨酸及其钾盐(以山梨酸计)、糖精钠(以糖精计)、脱氢乙酸及其钠盐(以脱氢乙酸计)、甜蜜素(以环己基氨基磺酸计)、大肠菌群等9个指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2.食用菌制品抽检项目包括苯甲酸及其钠盐(以苯甲酸计)等1个指标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淀粉及淀粉制品</w:t>
      </w:r>
    </w:p>
    <w:p>
      <w:pPr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T/ZLSYXH 1-2022《地理标志产品 周礼粉条》、产品明示标准和质量要求、GB 31637-2016《食品安全国家标准 食用淀粉》、GB 2762-2022《食品安全国家标准 食品中污染物限量》、GB 2760-2014《食品安全国家标准 食品添加剂使用标准》、GB 2762-2017《食品安全国家标准 食品中污染物限量》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1.淀粉抽检项目包括铅(以Pb计)、脱氢乙酸及其钠盐(以脱氢乙酸计)、菌落总数、大肠菌群、霉菌和酵母等5个指标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2.淀粉制品抽检项目包括铅(以Pb计)、铝的残留量(干样品,以Al计)、二氧化硫残留量、苯甲酸及其钠盐(以苯甲酸计)、山梨酸及其钾盐(以山梨酸计)等5个指标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豆制品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GB 2762-2017《食品安全国家标准 食品中污染物限量》、GB 2760-2014《食品安全国家标准 食品添加剂使用标准》、GB 2712-2014《食品安全国家标准 豆制品》、GB 2762-2022《食品安全国家标准 食品中污染物限量》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firstLine="640" w:firstLineChars="20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非发酵性豆制品抽检项目包括铅(以Pb计)、苯甲酸及其钠盐(以苯甲酸计)、山梨酸及其钾盐(以山梨酸计)、脱氢乙酸及其钠盐(以脱氢乙酸计)、铝的残留量(干样品,以Al计)、大肠菌群等6个指标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蜂产品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GB 14963-2011《食品安全国家标准 蜂蜜》、产品明示标准和质量要求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GB 31650-2019《食品安全国家标准 食品中兽药最大残留限量》、农业农村部公告 第250号《食品动物中禁止使用的药品及其他化合物清单》、GB 2760-2014《食品安全国家标准 食品添加剂使用标准》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" w:firstLineChars="200"/>
        <w:textAlignment w:val="auto"/>
        <w:rPr>
          <w:rFonts w:hint="eastAsia" w:ascii="仿宋" w:hAnsi="仿宋" w:eastAsia="仿宋" w:cs="仿宋"/>
          <w:bCs/>
          <w:spacing w:val="-6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pacing w:val="-6"/>
          <w:sz w:val="32"/>
          <w:szCs w:val="32"/>
          <w:highlight w:val="none"/>
          <w:lang w:val="en-US" w:eastAsia="zh-CN"/>
        </w:rPr>
        <w:t>1.蜂产品制品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抽检项目包括菌落总数、山梨酸及其钾盐(以山梨酸计)</w:t>
      </w:r>
      <w:r>
        <w:rPr>
          <w:rFonts w:hint="eastAsia" w:ascii="仿宋" w:hAnsi="仿宋" w:eastAsia="仿宋" w:cs="仿宋"/>
          <w:bCs/>
          <w:spacing w:val="-6"/>
          <w:sz w:val="32"/>
          <w:szCs w:val="32"/>
          <w:highlight w:val="none"/>
          <w:lang w:val="en-US" w:eastAsia="zh-CN"/>
        </w:rPr>
        <w:t>等2个项目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" w:firstLineChars="20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pacing w:val="-6"/>
          <w:sz w:val="32"/>
          <w:szCs w:val="32"/>
          <w:highlight w:val="none"/>
          <w:lang w:val="en-US" w:eastAsia="zh-CN"/>
        </w:rPr>
        <w:t>2.蜂蜜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抽检项目包括呋喃西林代谢物、甲硝唑、菌落总数、霉菌计数、嗜渗酵母计数、氯霉素、果糖和葡萄糖、山梨酸及其钾盐(以山梨酸计)</w:t>
      </w:r>
      <w:r>
        <w:rPr>
          <w:rFonts w:hint="eastAsia" w:ascii="仿宋" w:hAnsi="仿宋" w:eastAsia="仿宋" w:cs="仿宋"/>
          <w:bCs/>
          <w:spacing w:val="-6"/>
          <w:sz w:val="32"/>
          <w:szCs w:val="32"/>
          <w:highlight w:val="none"/>
          <w:lang w:val="en-US" w:eastAsia="zh-CN"/>
        </w:rPr>
        <w:t>等8个项目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罐头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pacing w:val="-6"/>
          <w:sz w:val="32"/>
          <w:szCs w:val="32"/>
          <w:highlight w:val="none"/>
        </w:rPr>
        <w:t>GB 7098-2015《食品安全国家标准 罐头食品》、产品明示标准和质量要求</w:t>
      </w:r>
      <w:r>
        <w:rPr>
          <w:rFonts w:hint="eastAsia" w:ascii="仿宋" w:hAnsi="仿宋" w:eastAsia="仿宋" w:cs="仿宋"/>
          <w:bCs/>
          <w:spacing w:val="-6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Cs/>
          <w:spacing w:val="-6"/>
          <w:sz w:val="32"/>
          <w:szCs w:val="32"/>
          <w:highlight w:val="none"/>
        </w:rPr>
        <w:t>GB 2760-2014《食品安全国家标准 食品添加剂使用标准》、GB 2762-2017《食品安全国家标准 食品中污染物限量》、GB 2762-2022《食品安全国家标准 食品中污染物限量》</w:t>
      </w:r>
    </w:p>
    <w:p>
      <w:pPr>
        <w:keepNext w:val="0"/>
        <w:keepLines w:val="0"/>
        <w:pageBreakBefore w:val="0"/>
        <w:widowControl w:val="0"/>
        <w:numPr>
          <w:ilvl w:val="0"/>
          <w:numId w:val="1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" w:firstLineChars="200"/>
        <w:textAlignment w:val="auto"/>
        <w:rPr>
          <w:rFonts w:hint="eastAsia" w:ascii="仿宋" w:hAnsi="仿宋" w:eastAsia="仿宋" w:cs="仿宋"/>
          <w:bCs/>
          <w:spacing w:val="-6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pacing w:val="-6"/>
          <w:sz w:val="32"/>
          <w:szCs w:val="32"/>
          <w:highlight w:val="none"/>
          <w:lang w:val="en-US" w:eastAsia="zh-CN"/>
        </w:rPr>
        <w:t>1.畜禽水产罐头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抽检项目包括铅(以Pb计)、镉(以Cd计)、苯甲酸及其钠盐(以苯甲酸计)、山梨酸及其钾盐(以山梨酸计)、糖精钠(以糖精计)、脱氢乙酸及其钠盐(以脱氢乙酸计)、商业无菌</w:t>
      </w:r>
      <w:r>
        <w:rPr>
          <w:rFonts w:hint="eastAsia" w:ascii="仿宋" w:hAnsi="仿宋" w:eastAsia="仿宋" w:cs="仿宋"/>
          <w:bCs/>
          <w:spacing w:val="-6"/>
          <w:sz w:val="32"/>
          <w:szCs w:val="32"/>
          <w:highlight w:val="none"/>
          <w:lang w:val="en-US" w:eastAsia="zh-CN"/>
        </w:rPr>
        <w:t>等7个项目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" w:firstLineChars="200"/>
        <w:textAlignment w:val="auto"/>
        <w:rPr>
          <w:rFonts w:hint="eastAsia" w:ascii="仿宋" w:hAnsi="仿宋" w:eastAsia="仿宋" w:cs="仿宋"/>
          <w:bCs/>
          <w:spacing w:val="-6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pacing w:val="-6"/>
          <w:sz w:val="32"/>
          <w:szCs w:val="32"/>
          <w:highlight w:val="none"/>
          <w:lang w:val="en-US" w:eastAsia="zh-CN"/>
        </w:rPr>
        <w:t>2.果蔬罐头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抽检项目包括铅(以Pb计)、商业无菌、山梨酸及其钾盐(以山梨酸计)、苯甲酸及其钠盐(以苯甲酸计)、脱氢乙酸及其钠盐(以脱氢乙酸计)</w:t>
      </w:r>
      <w:r>
        <w:rPr>
          <w:rFonts w:hint="eastAsia" w:ascii="仿宋" w:hAnsi="仿宋" w:eastAsia="仿宋" w:cs="仿宋"/>
          <w:bCs/>
          <w:spacing w:val="-6"/>
          <w:sz w:val="32"/>
          <w:szCs w:val="32"/>
          <w:highlight w:val="none"/>
          <w:lang w:val="en-US" w:eastAsia="zh-CN"/>
        </w:rPr>
        <w:t>等5个项目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" w:firstLineChars="200"/>
        <w:textAlignment w:val="auto"/>
        <w:rPr>
          <w:rFonts w:hint="eastAsia" w:ascii="仿宋" w:hAnsi="仿宋" w:eastAsia="仿宋" w:cs="仿宋"/>
          <w:bCs/>
          <w:spacing w:val="-6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pacing w:val="-6"/>
          <w:sz w:val="32"/>
          <w:szCs w:val="32"/>
          <w:highlight w:val="none"/>
          <w:lang w:val="en-US" w:eastAsia="zh-CN"/>
        </w:rPr>
        <w:t>3.其他罐头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抽检项目包括铅(以Pb计)、脱氢乙酸及其钠盐(以脱氢乙酸计)、苯甲酸及其钠盐(以苯甲酸计)、山梨酸及其钾盐(以山梨酸计)、商业无菌</w:t>
      </w:r>
      <w:r>
        <w:rPr>
          <w:rFonts w:hint="eastAsia" w:ascii="仿宋" w:hAnsi="仿宋" w:eastAsia="仿宋" w:cs="仿宋"/>
          <w:bCs/>
          <w:spacing w:val="-6"/>
          <w:sz w:val="32"/>
          <w:szCs w:val="32"/>
          <w:highlight w:val="none"/>
          <w:lang w:val="en-US" w:eastAsia="zh-CN"/>
        </w:rPr>
        <w:t>等5个项目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乳制品</w:t>
      </w:r>
    </w:p>
    <w:p>
      <w:pPr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GB 2760-2014《食品安全国家标准 食品添加剂使用标准》、GB 25191-2010《食品安全国家标准 调制乳》、GB 2762-2022《食品安全国家标准 食品中污染物限量》</w:t>
      </w:r>
    </w:p>
    <w:p>
      <w:pPr>
        <w:keepNext w:val="0"/>
        <w:keepLines w:val="0"/>
        <w:pageBreakBefore w:val="0"/>
        <w:widowControl w:val="0"/>
        <w:numPr>
          <w:ilvl w:val="0"/>
          <w:numId w:val="1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" w:firstLineChars="200"/>
        <w:textAlignment w:val="auto"/>
        <w:rPr>
          <w:rFonts w:hint="eastAsia" w:ascii="仿宋" w:hAnsi="仿宋" w:eastAsia="仿宋" w:cs="仿宋"/>
          <w:bCs/>
          <w:spacing w:val="-6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pacing w:val="-6"/>
          <w:sz w:val="32"/>
          <w:szCs w:val="32"/>
          <w:highlight w:val="none"/>
          <w:lang w:val="en-US" w:eastAsia="zh-CN"/>
        </w:rPr>
        <w:t>液体乳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抽检项目包括三氯蔗糖、阿斯巴甜、脂肪、蛋白质、商业无菌、铅(以Pb计)</w:t>
      </w:r>
      <w:r>
        <w:rPr>
          <w:rFonts w:hint="eastAsia" w:ascii="仿宋" w:hAnsi="仿宋" w:eastAsia="仿宋" w:cs="仿宋"/>
          <w:bCs/>
          <w:spacing w:val="-6"/>
          <w:sz w:val="32"/>
          <w:szCs w:val="32"/>
          <w:highlight w:val="none"/>
          <w:lang w:val="en-US" w:eastAsia="zh-CN"/>
        </w:rPr>
        <w:t>等6个项目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水果制品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GB 2760-2014《食品安全国家标准 食品添加剂使用标准》、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GB/T 22474-2008《果酱》、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GB 14884-2016《食品安全国家标准 蜜饯》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、GB 2762-2017《食品安全国家标准 食品中污染物限量》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" w:firstLineChars="200"/>
        <w:textAlignment w:val="auto"/>
        <w:rPr>
          <w:rFonts w:hint="eastAsia" w:ascii="仿宋" w:hAnsi="仿宋" w:eastAsia="仿宋" w:cs="仿宋"/>
          <w:bCs/>
          <w:spacing w:val="-6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pacing w:val="-6"/>
          <w:sz w:val="32"/>
          <w:szCs w:val="32"/>
          <w:highlight w:val="none"/>
          <w:lang w:val="en-US" w:eastAsia="zh-CN"/>
        </w:rPr>
        <w:t>1.蜜饯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抽检项目包括二氧化硫残留量、苯甲酸及其钠盐(以苯甲酸计)、山梨酸及其钾盐(以山梨酸计)、脱氢乙酸及其钠盐(以脱氢乙酸计)、甜蜜素(以环己基氨基磺酸计)、菌落总数、大肠菌群、霉菌</w:t>
      </w:r>
      <w:r>
        <w:rPr>
          <w:rFonts w:hint="eastAsia" w:ascii="仿宋" w:hAnsi="仿宋" w:eastAsia="仿宋" w:cs="仿宋"/>
          <w:bCs/>
          <w:spacing w:val="-6"/>
          <w:sz w:val="32"/>
          <w:szCs w:val="32"/>
          <w:highlight w:val="none"/>
          <w:lang w:val="en-US" w:eastAsia="zh-CN"/>
        </w:rPr>
        <w:t>等8个项目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16" w:firstLineChars="200"/>
        <w:textAlignment w:val="auto"/>
        <w:rPr>
          <w:rFonts w:hint="eastAsia" w:ascii="仿宋" w:hAnsi="仿宋" w:eastAsia="仿宋" w:cs="仿宋"/>
          <w:bCs/>
          <w:spacing w:val="-6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pacing w:val="-6"/>
          <w:sz w:val="32"/>
          <w:szCs w:val="32"/>
          <w:highlight w:val="none"/>
          <w:lang w:val="en-US" w:eastAsia="zh-CN"/>
        </w:rPr>
        <w:t>2.果酱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抽检项目包括</w:t>
      </w:r>
      <w:r>
        <w:rPr>
          <w:rFonts w:hint="eastAsia" w:ascii="仿宋" w:hAnsi="仿宋" w:eastAsia="仿宋" w:cs="仿宋"/>
          <w:bCs/>
          <w:spacing w:val="-6"/>
          <w:sz w:val="32"/>
          <w:szCs w:val="32"/>
          <w:highlight w:val="none"/>
          <w:lang w:val="en-US" w:eastAsia="zh-CN"/>
        </w:rPr>
        <w:t>铅(以Pb计)、脱氢乙酸及其钠盐(以脱氢乙酸计)、大肠菌群、菌落总数、霉菌等5个项目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水产制品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GB 10136-2015《食品安全国家标准 动物性水产制品》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、GB 2760-2014《食品安全国家标准 食品添加剂使用标准》、GB 29921-2021《食品安全国家标准 预包装食品中致病菌限量》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生食水产品抽检项目包括单核细胞增生李斯特氏菌、苯甲酸及其钠盐(以苯甲酸计)、山梨酸及其钾盐(以山梨酸计)、铝的残留量(以即食海蜇中Al计)、菌落总数、沙门氏菌、大肠菌群</w:t>
      </w:r>
      <w:r>
        <w:rPr>
          <w:rFonts w:hint="eastAsia" w:ascii="仿宋" w:hAnsi="仿宋" w:eastAsia="仿宋" w:cs="仿宋"/>
          <w:bCs/>
          <w:spacing w:val="-6"/>
          <w:sz w:val="32"/>
          <w:szCs w:val="32"/>
          <w:highlight w:val="none"/>
          <w:lang w:val="en-US" w:eastAsia="zh-CN"/>
        </w:rPr>
        <w:t>等7个项目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GB 14934-2016《食品安全国家标准 消毒餐(饮)具》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复用餐饮具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抽检项目包括大肠菌群、阴离子合成洗涤剂(以十二烷基苯磺酸钠计)</w:t>
      </w:r>
      <w:r>
        <w:rPr>
          <w:rFonts w:hint="eastAsia" w:ascii="仿宋" w:hAnsi="仿宋" w:eastAsia="仿宋" w:cs="仿宋"/>
          <w:bCs/>
          <w:spacing w:val="-6"/>
          <w:sz w:val="32"/>
          <w:szCs w:val="32"/>
          <w:highlight w:val="none"/>
          <w:lang w:val="en-US" w:eastAsia="zh-CN"/>
        </w:rPr>
        <w:t>等2个项目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C4AA9EF-A112-4B23-91A1-72E84148352A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898519"/>
    <w:multiLevelType w:val="singleLevel"/>
    <w:tmpl w:val="9889851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98ABADC6"/>
    <w:multiLevelType w:val="singleLevel"/>
    <w:tmpl w:val="98ABADC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9EC0A1B1"/>
    <w:multiLevelType w:val="singleLevel"/>
    <w:tmpl w:val="9EC0A1B1"/>
    <w:lvl w:ilvl="0" w:tentative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abstractNum w:abstractNumId="3">
    <w:nsid w:val="C136B36E"/>
    <w:multiLevelType w:val="multilevel"/>
    <w:tmpl w:val="C136B36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rPr>
        <w:rFonts w:hint="eastAsia"/>
      </w:rPr>
    </w:lvl>
  </w:abstractNum>
  <w:abstractNum w:abstractNumId="4">
    <w:nsid w:val="C522C289"/>
    <w:multiLevelType w:val="singleLevel"/>
    <w:tmpl w:val="C522C28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C6AD00AF"/>
    <w:multiLevelType w:val="singleLevel"/>
    <w:tmpl w:val="C6AD00A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DCA73257"/>
    <w:multiLevelType w:val="singleLevel"/>
    <w:tmpl w:val="DCA7325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7">
    <w:nsid w:val="069FC059"/>
    <w:multiLevelType w:val="singleLevel"/>
    <w:tmpl w:val="069FC059"/>
    <w:lvl w:ilvl="0" w:tentative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abstractNum w:abstractNumId="8">
    <w:nsid w:val="2ABFCF86"/>
    <w:multiLevelType w:val="singleLevel"/>
    <w:tmpl w:val="2ABFCF86"/>
    <w:lvl w:ilvl="0" w:tentative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</w:rPr>
    </w:lvl>
  </w:abstractNum>
  <w:abstractNum w:abstractNumId="9">
    <w:nsid w:val="32DD690A"/>
    <w:multiLevelType w:val="singleLevel"/>
    <w:tmpl w:val="32DD690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0">
    <w:nsid w:val="47E9FC73"/>
    <w:multiLevelType w:val="singleLevel"/>
    <w:tmpl w:val="47E9FC73"/>
    <w:lvl w:ilvl="0" w:tentative="0">
      <w:start w:val="5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abstractNum w:abstractNumId="11">
    <w:nsid w:val="4E379749"/>
    <w:multiLevelType w:val="singleLevel"/>
    <w:tmpl w:val="4E37974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2">
    <w:nsid w:val="4E509546"/>
    <w:multiLevelType w:val="singleLevel"/>
    <w:tmpl w:val="4E50954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3">
    <w:nsid w:val="5389CADD"/>
    <w:multiLevelType w:val="singleLevel"/>
    <w:tmpl w:val="5389CAD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4">
    <w:nsid w:val="57052A09"/>
    <w:multiLevelType w:val="singleLevel"/>
    <w:tmpl w:val="57052A0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5">
    <w:nsid w:val="596B867C"/>
    <w:multiLevelType w:val="singleLevel"/>
    <w:tmpl w:val="596B867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6">
    <w:nsid w:val="7F6994BD"/>
    <w:multiLevelType w:val="singleLevel"/>
    <w:tmpl w:val="7F6994BD"/>
    <w:lvl w:ilvl="0" w:tentative="0">
      <w:start w:val="6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13"/>
  </w:num>
  <w:num w:numId="7">
    <w:abstractNumId w:val="16"/>
  </w:num>
  <w:num w:numId="8">
    <w:abstractNumId w:val="8"/>
  </w:num>
  <w:num w:numId="9">
    <w:abstractNumId w:val="1"/>
  </w:num>
  <w:num w:numId="10">
    <w:abstractNumId w:val="11"/>
  </w:num>
  <w:num w:numId="11">
    <w:abstractNumId w:val="15"/>
  </w:num>
  <w:num w:numId="12">
    <w:abstractNumId w:val="14"/>
  </w:num>
  <w:num w:numId="13">
    <w:abstractNumId w:val="0"/>
  </w:num>
  <w:num w:numId="14">
    <w:abstractNumId w:val="9"/>
  </w:num>
  <w:num w:numId="15">
    <w:abstractNumId w:val="12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MmYyOTE5ZDQ4ZGE5YmYyNTViOTI3OGRlZDIyMWYifQ=="/>
  </w:docVars>
  <w:rsids>
    <w:rsidRoot w:val="00CE101E"/>
    <w:rsid w:val="00020BB5"/>
    <w:rsid w:val="000A73FB"/>
    <w:rsid w:val="002620D8"/>
    <w:rsid w:val="00281629"/>
    <w:rsid w:val="00460708"/>
    <w:rsid w:val="00482255"/>
    <w:rsid w:val="00633723"/>
    <w:rsid w:val="0068107E"/>
    <w:rsid w:val="006F342E"/>
    <w:rsid w:val="00754341"/>
    <w:rsid w:val="00830470"/>
    <w:rsid w:val="00906786"/>
    <w:rsid w:val="009B5E75"/>
    <w:rsid w:val="00BD68A3"/>
    <w:rsid w:val="00C55541"/>
    <w:rsid w:val="00CE101E"/>
    <w:rsid w:val="00E02694"/>
    <w:rsid w:val="00E3046D"/>
    <w:rsid w:val="00EC39FE"/>
    <w:rsid w:val="00F815F2"/>
    <w:rsid w:val="00FA6508"/>
    <w:rsid w:val="00FC607C"/>
    <w:rsid w:val="017D4404"/>
    <w:rsid w:val="02B71C54"/>
    <w:rsid w:val="03485D03"/>
    <w:rsid w:val="03CB0760"/>
    <w:rsid w:val="04C174DB"/>
    <w:rsid w:val="06563FCE"/>
    <w:rsid w:val="06674DB4"/>
    <w:rsid w:val="07D93108"/>
    <w:rsid w:val="09896468"/>
    <w:rsid w:val="09C000DC"/>
    <w:rsid w:val="0AA57E9A"/>
    <w:rsid w:val="0BB55515"/>
    <w:rsid w:val="0BF13426"/>
    <w:rsid w:val="0D0E07D7"/>
    <w:rsid w:val="0E065DDF"/>
    <w:rsid w:val="0EA7186A"/>
    <w:rsid w:val="10262C63"/>
    <w:rsid w:val="102B64CB"/>
    <w:rsid w:val="10971363"/>
    <w:rsid w:val="1170063A"/>
    <w:rsid w:val="11B322D4"/>
    <w:rsid w:val="1233668B"/>
    <w:rsid w:val="15F5110D"/>
    <w:rsid w:val="16110C08"/>
    <w:rsid w:val="16491459"/>
    <w:rsid w:val="185B5474"/>
    <w:rsid w:val="18737F1D"/>
    <w:rsid w:val="1889749B"/>
    <w:rsid w:val="198B3B37"/>
    <w:rsid w:val="1ADA4D76"/>
    <w:rsid w:val="1B4D379A"/>
    <w:rsid w:val="1B5F4ADF"/>
    <w:rsid w:val="1BE61E8E"/>
    <w:rsid w:val="1E86461D"/>
    <w:rsid w:val="1FBF4314"/>
    <w:rsid w:val="2000702C"/>
    <w:rsid w:val="206876DD"/>
    <w:rsid w:val="2110329F"/>
    <w:rsid w:val="21614525"/>
    <w:rsid w:val="23162696"/>
    <w:rsid w:val="23517B9F"/>
    <w:rsid w:val="24390D5F"/>
    <w:rsid w:val="266D6A9E"/>
    <w:rsid w:val="2677791D"/>
    <w:rsid w:val="26805413"/>
    <w:rsid w:val="28A569C3"/>
    <w:rsid w:val="28C06322"/>
    <w:rsid w:val="29BB5D72"/>
    <w:rsid w:val="2A246732"/>
    <w:rsid w:val="2DBD030B"/>
    <w:rsid w:val="2DF857E7"/>
    <w:rsid w:val="2F097580"/>
    <w:rsid w:val="2F7013AD"/>
    <w:rsid w:val="2FB96CCA"/>
    <w:rsid w:val="3062163D"/>
    <w:rsid w:val="30F1651D"/>
    <w:rsid w:val="31746EE9"/>
    <w:rsid w:val="31750EFD"/>
    <w:rsid w:val="31CC7615"/>
    <w:rsid w:val="321D3A6E"/>
    <w:rsid w:val="34B41D3C"/>
    <w:rsid w:val="35BA009A"/>
    <w:rsid w:val="35C82BD0"/>
    <w:rsid w:val="36FD5201"/>
    <w:rsid w:val="3821593A"/>
    <w:rsid w:val="38CA7D80"/>
    <w:rsid w:val="39474257"/>
    <w:rsid w:val="3977589C"/>
    <w:rsid w:val="3A7D3980"/>
    <w:rsid w:val="3BB3520E"/>
    <w:rsid w:val="3BCD02B3"/>
    <w:rsid w:val="3ED2403A"/>
    <w:rsid w:val="3F620D12"/>
    <w:rsid w:val="41126D92"/>
    <w:rsid w:val="438751EB"/>
    <w:rsid w:val="438C63A4"/>
    <w:rsid w:val="44305883"/>
    <w:rsid w:val="448314F8"/>
    <w:rsid w:val="44A667A7"/>
    <w:rsid w:val="45160299"/>
    <w:rsid w:val="462A70B9"/>
    <w:rsid w:val="46BD0F24"/>
    <w:rsid w:val="478F0B12"/>
    <w:rsid w:val="47BE3A02"/>
    <w:rsid w:val="4A0C644A"/>
    <w:rsid w:val="4B555BCF"/>
    <w:rsid w:val="4B792602"/>
    <w:rsid w:val="4CFA65C0"/>
    <w:rsid w:val="4DF23BA9"/>
    <w:rsid w:val="4E191136"/>
    <w:rsid w:val="4F8B7E11"/>
    <w:rsid w:val="517F3382"/>
    <w:rsid w:val="51CD721D"/>
    <w:rsid w:val="52696DC1"/>
    <w:rsid w:val="53053B16"/>
    <w:rsid w:val="534327B1"/>
    <w:rsid w:val="537D0B55"/>
    <w:rsid w:val="547B3AEF"/>
    <w:rsid w:val="56EF6ED8"/>
    <w:rsid w:val="57034731"/>
    <w:rsid w:val="579F086D"/>
    <w:rsid w:val="5A42686F"/>
    <w:rsid w:val="5AAE0E58"/>
    <w:rsid w:val="5AE20B01"/>
    <w:rsid w:val="5BED775E"/>
    <w:rsid w:val="5D6B57DF"/>
    <w:rsid w:val="62D41677"/>
    <w:rsid w:val="62E01518"/>
    <w:rsid w:val="63596D10"/>
    <w:rsid w:val="642A3AF7"/>
    <w:rsid w:val="648D1C00"/>
    <w:rsid w:val="649015CE"/>
    <w:rsid w:val="64F12C65"/>
    <w:rsid w:val="66D45B29"/>
    <w:rsid w:val="6A5C442C"/>
    <w:rsid w:val="6BEC358E"/>
    <w:rsid w:val="6C57134F"/>
    <w:rsid w:val="6EAB7730"/>
    <w:rsid w:val="71ED1E0E"/>
    <w:rsid w:val="71ED3090"/>
    <w:rsid w:val="722021E3"/>
    <w:rsid w:val="72745891"/>
    <w:rsid w:val="73375A36"/>
    <w:rsid w:val="74850A24"/>
    <w:rsid w:val="76EE465E"/>
    <w:rsid w:val="77815744"/>
    <w:rsid w:val="781A2662"/>
    <w:rsid w:val="78B43685"/>
    <w:rsid w:val="78C95383"/>
    <w:rsid w:val="78CF04BF"/>
    <w:rsid w:val="78EF650B"/>
    <w:rsid w:val="791F0EAC"/>
    <w:rsid w:val="79B0209F"/>
    <w:rsid w:val="79E77FA9"/>
    <w:rsid w:val="79F5721B"/>
    <w:rsid w:val="7A2971F6"/>
    <w:rsid w:val="7B18614D"/>
    <w:rsid w:val="7B7C5344"/>
    <w:rsid w:val="7BA9149B"/>
    <w:rsid w:val="7C554361"/>
    <w:rsid w:val="7E3314F0"/>
    <w:rsid w:val="7E6D5CA0"/>
    <w:rsid w:val="7FFA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31"/>
    <w:basedOn w:val="6"/>
    <w:qFormat/>
    <w:uiPriority w:val="0"/>
    <w:rPr>
      <w:rFonts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3787</Words>
  <Characters>4459</Characters>
  <Lines>68</Lines>
  <Paragraphs>19</Paragraphs>
  <TotalTime>4</TotalTime>
  <ScaleCrop>false</ScaleCrop>
  <LinksUpToDate>false</LinksUpToDate>
  <CharactersWithSpaces>4573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2019-10-14T02:26:00Z</dcterms:created>
  <dc:creator>user</dc:creator>
  <cp:lastModifiedBy>田秘密</cp:lastModifiedBy>
  <dcterms:modified xsi:type="dcterms:W3CDTF">2023-11-10T07:21:08Z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6CAB67C1C939411B8859C2FC3877F6D8_13</vt:lpwstr>
  </property>
</Properties>
</file>