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eastAsia="仿宋_GB2312"/>
          <w:b/>
          <w:sz w:val="32"/>
          <w:szCs w:val="32"/>
        </w:rPr>
      </w:pPr>
    </w:p>
    <w:p>
      <w:pPr>
        <w:jc w:val="center"/>
        <w:rPr>
          <w:rFonts w:hint="eastAsia" w:ascii="黑体" w:eastAsia="黑体"/>
          <w:sz w:val="72"/>
          <w:szCs w:val="72"/>
        </w:rPr>
      </w:pPr>
    </w:p>
    <w:p>
      <w:pPr>
        <w:jc w:val="center"/>
        <w:rPr>
          <w:rFonts w:ascii="黑体" w:eastAsia="黑体"/>
          <w:sz w:val="72"/>
          <w:szCs w:val="72"/>
        </w:rPr>
      </w:pPr>
    </w:p>
    <w:p>
      <w:pPr>
        <w:jc w:val="center"/>
        <w:rPr>
          <w:rFonts w:hint="eastAsia" w:ascii="黑体" w:eastAsia="黑体"/>
          <w:sz w:val="72"/>
          <w:szCs w:val="72"/>
        </w:rPr>
      </w:pPr>
    </w:p>
    <w:p>
      <w:pPr>
        <w:jc w:val="center"/>
        <w:rPr>
          <w:rFonts w:hint="eastAsia" w:ascii="黑体" w:eastAsia="黑体"/>
          <w:sz w:val="72"/>
          <w:szCs w:val="72"/>
        </w:rPr>
      </w:pPr>
    </w:p>
    <w:p>
      <w:pPr>
        <w:jc w:val="center"/>
        <w:rPr>
          <w:rFonts w:hint="eastAsia"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hint="eastAsia"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hint="eastAsia" w:ascii="宋体" w:hAnsi="宋体" w:cs="宋体"/>
          <w:b/>
          <w:bCs/>
          <w:kern w:val="0"/>
          <w:sz w:val="36"/>
          <w:szCs w:val="36"/>
        </w:rPr>
      </w:pPr>
    </w:p>
    <w:p>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hint="eastAsia"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hint="eastAsia"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hint="eastAsia"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32"/>
          <w:szCs w:val="32"/>
        </w:rPr>
        <w:t>第一部分 2025年度部门决算报表</w:t>
      </w:r>
    </w:p>
    <w:p>
      <w:pPr>
        <w:tabs>
          <w:tab w:val="center" w:pos="6979"/>
        </w:tabs>
        <w:spacing w:line="500" w:lineRule="exact"/>
        <w:ind w:firstLine="560" w:firstLineChars="200"/>
        <w:jc w:val="left"/>
        <w:rPr>
          <w:rFonts w:hint="eastAsia" w:ascii="黑体" w:eastAsia="黑体"/>
          <w:b/>
          <w:sz w:val="28"/>
          <w:szCs w:val="28"/>
        </w:rPr>
      </w:pPr>
      <w:r>
        <w:rPr>
          <w:rFonts w:hint="eastAsia" w:ascii="黑体" w:eastAsia="黑体"/>
          <w:b/>
          <w:sz w:val="28"/>
          <w:szCs w:val="28"/>
        </w:rPr>
        <w:t>（报表详见附件）</w:t>
      </w:r>
    </w:p>
    <w:p>
      <w:pPr>
        <w:tabs>
          <w:tab w:val="center" w:pos="6979"/>
        </w:tabs>
        <w:rPr>
          <w:rFonts w:hint="eastAsia" w:ascii="宋体" w:hAnsi="宋体" w:cs="宋体"/>
          <w:b/>
          <w:bCs/>
          <w:spacing w:val="40"/>
          <w:kern w:val="0"/>
          <w:sz w:val="32"/>
          <w:szCs w:val="32"/>
        </w:rPr>
        <w:sectPr>
          <w:footerReference r:id="rId3" w:type="default"/>
          <w:footerReference r:id="rId4" w:type="even"/>
          <w:pgSz w:w="16838" w:h="11906" w:orient="landscape"/>
          <w:pgMar w:top="1134" w:right="1134" w:bottom="1134" w:left="1134" w:header="851" w:footer="992" w:gutter="0"/>
          <w:cols w:space="720" w:num="1"/>
          <w:docGrid w:type="linesAndChars" w:linePitch="312" w:charSpace="0"/>
        </w:sectPr>
      </w:pPr>
      <w:r>
        <w:rPr>
          <w:rFonts w:hint="eastAsia" w:ascii="宋体" w:hAnsi="宋体" w:cs="宋体"/>
          <w:b/>
          <w:bCs/>
          <w:spacing w:val="40"/>
          <w:kern w:val="0"/>
          <w:sz w:val="32"/>
          <w:szCs w:val="32"/>
        </w:rPr>
        <w:t xml:space="preserve"> </w:t>
      </w:r>
    </w:p>
    <w:p>
      <w:pPr>
        <w:tabs>
          <w:tab w:val="left" w:pos="1680"/>
        </w:tabs>
        <w:rPr>
          <w:rFonts w:hint="eastAsia" w:ascii="宋体" w:hAnsi="宋体" w:cs="宋体"/>
          <w:sz w:val="32"/>
          <w:szCs w:val="32"/>
        </w:rPr>
      </w:pPr>
    </w:p>
    <w:p>
      <w:pPr>
        <w:tabs>
          <w:tab w:val="center" w:pos="6979"/>
        </w:tabs>
        <w:spacing w:before="156" w:beforeLines="50" w:after="156" w:afterLines="50"/>
        <w:jc w:val="center"/>
        <w:rPr>
          <w:rFonts w:hint="eastAsia"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一、部门/单位基本情况</w:t>
      </w:r>
      <w:r>
        <w:rPr>
          <w:rFonts w:hint="eastAsia" w:ascii="仿宋_GB2312" w:eastAsia="仿宋_GB2312"/>
          <w:sz w:val="28"/>
          <w:szCs w:val="28"/>
        </w:rPr>
        <w:t>（比照</w:t>
      </w:r>
      <w:r>
        <w:rPr>
          <w:rFonts w:ascii="仿宋_GB2312" w:eastAsia="仿宋_GB2312"/>
          <w:sz w:val="28"/>
          <w:szCs w:val="28"/>
        </w:rPr>
        <w:t>预算公开</w:t>
      </w:r>
      <w:r>
        <w:rPr>
          <w:rFonts w:hint="eastAsia" w:ascii="仿宋_GB2312" w:eastAsia="仿宋_GB2312"/>
          <w:sz w:val="28"/>
          <w:szCs w:val="28"/>
        </w:rPr>
        <w:t>的内容</w:t>
      </w:r>
      <w:r>
        <w:rPr>
          <w:rFonts w:ascii="仿宋_GB2312" w:eastAsia="仿宋_GB2312"/>
          <w:sz w:val="28"/>
          <w:szCs w:val="28"/>
        </w:rPr>
        <w:t>格式）</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tabs>
          <w:tab w:val="center" w:pos="6979"/>
        </w:tabs>
        <w:spacing w:line="580" w:lineRule="exact"/>
        <w:ind w:firstLine="700" w:firstLineChars="250"/>
        <w:rPr>
          <w:rFonts w:hint="eastAsia" w:ascii="仿宋_GB2312" w:eastAsia="仿宋_GB2312"/>
          <w:sz w:val="28"/>
          <w:szCs w:val="28"/>
          <w:lang w:eastAsia="zh-CN"/>
        </w:rPr>
      </w:pPr>
      <w:r>
        <w:rPr>
          <w:rFonts w:hint="eastAsia" w:ascii="仿宋_GB2312" w:eastAsia="仿宋_GB2312"/>
          <w:sz w:val="28"/>
          <w:szCs w:val="28"/>
          <w:lang w:eastAsia="zh-CN"/>
        </w:rPr>
        <w:t>承担全区机构编制实名制管理工作，承担全区党政机关事业单位网上名称管理工作，承担本机关电子政务的建设、管理和技术保障工作，承担机构编制统计、分析管理和综合利用工作，承担本单位公众号日常运行管理行业网络相关业务的采集、分析、利用工作，完成区委编办交办的其他任务。</w:t>
      </w:r>
    </w:p>
    <w:p>
      <w:pPr>
        <w:widowControl/>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widowControl/>
        <w:spacing w:line="56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中共北京市门头沟区委机构编制委员会办公室部门预算单位包括</w:t>
      </w:r>
      <w:r>
        <w:rPr>
          <w:rFonts w:hint="eastAsia" w:ascii="仿宋_GB2312" w:eastAsia="仿宋_GB2312"/>
          <w:sz w:val="28"/>
          <w:szCs w:val="28"/>
          <w:lang w:val="en-US" w:eastAsia="zh-CN"/>
        </w:rPr>
        <w:t>1个本级一个二级单位，其中</w:t>
      </w:r>
      <w:r>
        <w:rPr>
          <w:rFonts w:hint="eastAsia" w:ascii="仿宋_GB2312" w:eastAsia="仿宋_GB2312"/>
          <w:sz w:val="28"/>
          <w:szCs w:val="28"/>
          <w:lang w:eastAsia="zh-CN"/>
        </w:rPr>
        <w:t>中共北京市门头沟区委机构编制委员会办公室电子政务中心为中共北京市门头沟区委机构编制委员会办公室所属公益一类事业单位。</w:t>
      </w:r>
    </w:p>
    <w:p>
      <w:pPr>
        <w:tabs>
          <w:tab w:val="center" w:pos="6979"/>
        </w:tabs>
        <w:spacing w:line="580" w:lineRule="exact"/>
        <w:rPr>
          <w:rFonts w:hint="eastAsia"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158.29</w:t>
      </w:r>
      <w:r>
        <w:rPr>
          <w:rFonts w:hint="eastAsia" w:ascii="仿宋_GB2312" w:eastAsia="仿宋_GB2312"/>
          <w:sz w:val="28"/>
          <w:szCs w:val="28"/>
        </w:rPr>
        <w:t>万元，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14.26</w:t>
      </w:r>
      <w:r>
        <w:rPr>
          <w:rFonts w:hint="eastAsia" w:ascii="仿宋_GB2312" w:eastAsia="仿宋_GB2312"/>
          <w:sz w:val="28"/>
          <w:szCs w:val="28"/>
        </w:rPr>
        <w:t>万元，下降</w:t>
      </w:r>
      <w:r>
        <w:rPr>
          <w:rFonts w:hint="eastAsia" w:ascii="仿宋_GB2312" w:eastAsia="仿宋_GB2312"/>
          <w:sz w:val="28"/>
          <w:szCs w:val="28"/>
          <w:lang w:val="en-US" w:eastAsia="zh-CN"/>
        </w:rPr>
        <w:t>8.26</w:t>
      </w:r>
      <w:r>
        <w:rPr>
          <w:rFonts w:hint="eastAsia" w:ascii="仿宋_GB2312" w:eastAsia="仿宋_GB2312"/>
          <w:sz w:val="28"/>
          <w:szCs w:val="28"/>
        </w:rPr>
        <w:t>%。</w:t>
      </w:r>
    </w:p>
    <w:p>
      <w:pPr>
        <w:tabs>
          <w:tab w:val="center" w:pos="6979"/>
        </w:tabs>
        <w:spacing w:line="580" w:lineRule="exact"/>
        <w:ind w:firstLine="570"/>
        <w:rPr>
          <w:rFonts w:hint="eastAsia" w:ascii="仿宋_GB2312" w:eastAsia="仿宋_GB2312"/>
          <w:sz w:val="28"/>
          <w:szCs w:val="28"/>
          <w:highlight w:val="none"/>
        </w:rPr>
      </w:pPr>
      <w:r>
        <w:rPr>
          <w:rFonts w:hint="eastAsia" w:ascii="仿宋_GB2312" w:eastAsia="仿宋_GB2312"/>
          <w:sz w:val="28"/>
          <w:szCs w:val="28"/>
          <w:highlight w:val="none"/>
        </w:rPr>
        <w:t>（一</w:t>
      </w:r>
      <w:r>
        <w:rPr>
          <w:rFonts w:ascii="仿宋_GB2312" w:eastAsia="仿宋_GB2312"/>
          <w:sz w:val="28"/>
          <w:szCs w:val="28"/>
          <w:highlight w:val="none"/>
        </w:rPr>
        <w:t>）</w:t>
      </w:r>
      <w:r>
        <w:rPr>
          <w:rFonts w:hint="eastAsia" w:ascii="仿宋_GB2312" w:eastAsia="仿宋_GB2312"/>
          <w:sz w:val="28"/>
          <w:szCs w:val="28"/>
          <w:highlight w:val="none"/>
        </w:rPr>
        <w:t>收入决算</w:t>
      </w:r>
      <w:r>
        <w:rPr>
          <w:rFonts w:ascii="仿宋_GB2312" w:eastAsia="仿宋_GB2312"/>
          <w:sz w:val="28"/>
          <w:szCs w:val="28"/>
          <w:highlight w:val="none"/>
        </w:rPr>
        <w:t>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年度本年收入合计</w:t>
      </w:r>
      <w:r>
        <w:rPr>
          <w:rFonts w:ascii="仿宋_GB2312" w:eastAsia="仿宋_GB2312"/>
          <w:sz w:val="28"/>
          <w:szCs w:val="28"/>
        </w:rPr>
        <w:t>158.29</w:t>
      </w:r>
      <w:r>
        <w:rPr>
          <w:rFonts w:hint="eastAsia" w:ascii="仿宋_GB2312" w:eastAsia="仿宋_GB2312"/>
          <w:sz w:val="28"/>
          <w:szCs w:val="28"/>
        </w:rPr>
        <w:t>万元，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14.26</w:t>
      </w:r>
      <w:r>
        <w:rPr>
          <w:rFonts w:hint="eastAsia" w:ascii="仿宋_GB2312" w:eastAsia="仿宋_GB2312"/>
          <w:sz w:val="28"/>
          <w:szCs w:val="28"/>
        </w:rPr>
        <w:t>万元，下降</w:t>
      </w:r>
      <w:r>
        <w:rPr>
          <w:rFonts w:hint="eastAsia" w:ascii="仿宋_GB2312" w:eastAsia="仿宋_GB2312"/>
          <w:sz w:val="28"/>
          <w:szCs w:val="28"/>
          <w:lang w:val="en-US" w:eastAsia="zh-CN"/>
        </w:rPr>
        <w:t>8.26</w:t>
      </w:r>
      <w:r>
        <w:rPr>
          <w:rFonts w:hint="eastAsia" w:ascii="仿宋_GB2312" w:eastAsia="仿宋_GB2312"/>
          <w:sz w:val="28"/>
          <w:szCs w:val="28"/>
        </w:rPr>
        <w:t>%</w:t>
      </w:r>
      <w:r>
        <w:rPr>
          <w:rFonts w:hint="eastAsia" w:ascii="仿宋_GB2312" w:eastAsia="仿宋_GB2312"/>
          <w:sz w:val="28"/>
          <w:szCs w:val="28"/>
          <w:lang w:eastAsia="zh-CN"/>
        </w:rPr>
        <w:t>。</w:t>
      </w:r>
    </w:p>
    <w:p>
      <w:pPr>
        <w:numPr>
          <w:ilvl w:val="0"/>
          <w:numId w:val="0"/>
        </w:num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w:t>
      </w:r>
      <w:r>
        <w:rPr>
          <w:rFonts w:hint="eastAsia" w:ascii="仿宋_GB2312" w:eastAsia="仿宋_GB2312"/>
          <w:sz w:val="28"/>
          <w:szCs w:val="28"/>
        </w:rPr>
        <w:t>财政拨款收入</w:t>
      </w:r>
      <w:r>
        <w:rPr>
          <w:rFonts w:ascii="仿宋_GB2312" w:eastAsia="仿宋_GB2312"/>
          <w:sz w:val="28"/>
          <w:szCs w:val="28"/>
        </w:rPr>
        <w:t>158.29</w:t>
      </w:r>
      <w:r>
        <w:rPr>
          <w:rFonts w:hint="eastAsia" w:ascii="仿宋_GB2312" w:eastAsia="仿宋_GB2312"/>
          <w:sz w:val="28"/>
          <w:szCs w:val="28"/>
        </w:rPr>
        <w:t>万元，占收入合计的</w:t>
      </w:r>
      <w:r>
        <w:rPr>
          <w:rFonts w:hint="eastAsia" w:ascii="仿宋_GB2312" w:eastAsia="仿宋_GB2312"/>
          <w:sz w:val="28"/>
          <w:szCs w:val="28"/>
          <w:lang w:eastAsia="zh-CN"/>
        </w:rPr>
        <w:t>100%。</w:t>
      </w:r>
      <w:r>
        <w:rPr>
          <w:rFonts w:hint="eastAsia" w:ascii="仿宋_GB2312" w:eastAsia="仿宋_GB2312"/>
          <w:sz w:val="28"/>
          <w:szCs w:val="28"/>
        </w:rPr>
        <w:t>其中：</w:t>
      </w:r>
      <w:r>
        <w:rPr>
          <w:rFonts w:hint="eastAsia" w:ascii="仿宋_GB2312" w:eastAsia="仿宋_GB2312"/>
          <w:sz w:val="28"/>
          <w:szCs w:val="28"/>
          <w:lang w:eastAsia="zh-CN"/>
        </w:rPr>
        <w:t>一般公共预算财政拨款收入</w:t>
      </w:r>
      <w:r>
        <w:rPr>
          <w:rFonts w:ascii="仿宋_GB2312" w:eastAsia="仿宋_GB2312"/>
          <w:sz w:val="28"/>
          <w:szCs w:val="28"/>
        </w:rPr>
        <w:t>158.29</w:t>
      </w:r>
      <w:r>
        <w:rPr>
          <w:rFonts w:hint="eastAsia" w:ascii="仿宋_GB2312" w:eastAsia="仿宋_GB2312"/>
          <w:sz w:val="28"/>
          <w:szCs w:val="28"/>
        </w:rPr>
        <w:t>万元，占收入合计的</w:t>
      </w:r>
      <w:r>
        <w:rPr>
          <w:rFonts w:hint="eastAsia" w:ascii="仿宋_GB2312" w:eastAsia="仿宋_GB2312"/>
          <w:sz w:val="28"/>
          <w:szCs w:val="28"/>
          <w:lang w:eastAsia="zh-CN"/>
        </w:rPr>
        <w:t>100</w:t>
      </w:r>
      <w:r>
        <w:rPr>
          <w:rFonts w:hint="eastAsia" w:ascii="仿宋_GB2312" w:eastAsia="仿宋_GB2312"/>
          <w:sz w:val="28"/>
          <w:szCs w:val="28"/>
        </w:rPr>
        <w:t>%；</w:t>
      </w:r>
      <w:r>
        <w:rPr>
          <w:rFonts w:hint="eastAsia" w:ascii="仿宋_GB2312" w:eastAsia="仿宋_GB2312"/>
          <w:sz w:val="28"/>
          <w:szCs w:val="28"/>
          <w:lang w:eastAsia="zh-CN"/>
        </w:rPr>
        <w:t>政府性基金预算财政拨款收入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r>
        <w:rPr>
          <w:rFonts w:hint="eastAsia" w:ascii="仿宋_GB2312" w:eastAsia="仿宋_GB2312"/>
          <w:sz w:val="28"/>
          <w:szCs w:val="28"/>
          <w:lang w:eastAsia="zh-CN"/>
        </w:rPr>
        <w:t>国有资本经营预算财政拨款收入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numPr>
          <w:ilvl w:val="0"/>
          <w:numId w:val="0"/>
        </w:num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上级补助收入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numPr>
          <w:ilvl w:val="0"/>
          <w:numId w:val="0"/>
        </w:num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事业收入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spacing w:line="560" w:lineRule="exact"/>
        <w:ind w:firstLine="640"/>
        <w:rPr>
          <w:rFonts w:hint="eastAsia" w:ascii="仿宋_GB2312" w:eastAsia="仿宋_GB2312" w:cs="Droid Sans"/>
          <w:color w:val="000000"/>
          <w:sz w:val="32"/>
          <w:szCs w:val="32"/>
        </w:rPr>
      </w:pPr>
      <w:r>
        <w:rPr>
          <w:rFonts w:hint="eastAsia" w:ascii="仿宋_GB2312" w:eastAsia="仿宋_GB2312" w:cs="Droid Sans"/>
          <w:color w:val="000000"/>
          <w:sz w:val="32"/>
          <w:szCs w:val="32"/>
        </w:rPr>
        <w:t>（此处插入图表，用上述收入金额制作饼状图，示例如下，无金额类型不必制图）</w:t>
      </w:r>
    </w:p>
    <w:p>
      <w:pPr>
        <w:pStyle w:val="2"/>
        <w:jc w:val="center"/>
      </w:pPr>
      <w:r>
        <w:rPr>
          <w:rFonts w:hint="eastAsia" w:ascii="仿宋_GB2312" w:eastAsia="仿宋_GB2312"/>
          <w:color w:val="000000"/>
          <w:sz w:val="32"/>
        </w:rPr>
        <w:t>图1：收入决算</w:t>
      </w:r>
    </w:p>
    <w:p>
      <w:pPr>
        <w:pStyle w:val="2"/>
        <w:jc w:val="center"/>
        <w:rPr>
          <w:rFonts w:hint="eastAsia" w:ascii="仿宋_GB2312" w:eastAsia="仿宋_GB2312"/>
          <w:color w:val="000000"/>
          <w:sz w:val="32"/>
        </w:rPr>
      </w:pPr>
      <w:r>
        <w:drawing>
          <wp:inline distT="0" distB="0" distL="0" distR="0">
            <wp:extent cx="4036695" cy="2328545"/>
            <wp:effectExtent l="4445" t="4445" r="12700" b="13970"/>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年度本年支出合计</w:t>
      </w:r>
      <w:r>
        <w:rPr>
          <w:rFonts w:ascii="仿宋_GB2312" w:eastAsia="仿宋_GB2312"/>
          <w:sz w:val="28"/>
          <w:szCs w:val="28"/>
        </w:rPr>
        <w:t>158.29</w:t>
      </w:r>
      <w:r>
        <w:rPr>
          <w:rFonts w:hint="eastAsia" w:ascii="仿宋_GB2312" w:eastAsia="仿宋_GB2312"/>
          <w:sz w:val="28"/>
          <w:szCs w:val="28"/>
        </w:rPr>
        <w:t>万元，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14.26</w:t>
      </w:r>
      <w:r>
        <w:rPr>
          <w:rFonts w:hint="eastAsia" w:ascii="仿宋_GB2312" w:eastAsia="仿宋_GB2312"/>
          <w:sz w:val="28"/>
          <w:szCs w:val="28"/>
        </w:rPr>
        <w:t>万元，下降</w:t>
      </w:r>
      <w:r>
        <w:rPr>
          <w:rFonts w:hint="eastAsia" w:ascii="仿宋_GB2312" w:eastAsia="仿宋_GB2312"/>
          <w:sz w:val="28"/>
          <w:szCs w:val="28"/>
          <w:lang w:val="en-US" w:eastAsia="zh-CN"/>
        </w:rPr>
        <w:t>8.26</w:t>
      </w:r>
      <w:r>
        <w:rPr>
          <w:rFonts w:hint="eastAsia" w:ascii="仿宋_GB2312" w:eastAsia="仿宋_GB2312"/>
          <w:sz w:val="28"/>
          <w:szCs w:val="28"/>
        </w:rPr>
        <w:t>%，其中：基本支出</w:t>
      </w:r>
      <w:r>
        <w:rPr>
          <w:rFonts w:ascii="仿宋_GB2312" w:eastAsia="仿宋_GB2312"/>
          <w:sz w:val="28"/>
          <w:szCs w:val="28"/>
        </w:rPr>
        <w:t>158.29</w:t>
      </w:r>
      <w:r>
        <w:rPr>
          <w:rFonts w:hint="eastAsia" w:ascii="仿宋_GB2312" w:eastAsia="仿宋_GB2312"/>
          <w:sz w:val="28"/>
          <w:szCs w:val="28"/>
        </w:rPr>
        <w:t>万元，占支出合计的</w:t>
      </w:r>
      <w:r>
        <w:rPr>
          <w:rFonts w:hint="eastAsia" w:ascii="仿宋_GB2312" w:eastAsia="仿宋_GB2312"/>
          <w:sz w:val="28"/>
          <w:szCs w:val="28"/>
          <w:lang w:eastAsia="zh-CN"/>
        </w:rPr>
        <w:t>100</w:t>
      </w:r>
      <w:r>
        <w:rPr>
          <w:rFonts w:hint="eastAsia" w:ascii="仿宋_GB2312" w:eastAsia="仿宋_GB2312"/>
          <w:sz w:val="28"/>
          <w:szCs w:val="28"/>
        </w:rPr>
        <w:t>%；项目支出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%；经营支出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w:t>
      </w:r>
    </w:p>
    <w:p>
      <w:pPr>
        <w:spacing w:line="560" w:lineRule="exact"/>
        <w:ind w:firstLine="640"/>
        <w:rPr>
          <w:rFonts w:hint="eastAsia" w:ascii="仿宋_GB2312" w:eastAsia="仿宋_GB2312" w:cs="Droid Sans"/>
          <w:color w:val="000000"/>
          <w:sz w:val="32"/>
          <w:szCs w:val="32"/>
        </w:rPr>
      </w:pPr>
      <w:r>
        <w:rPr>
          <w:rFonts w:hint="eastAsia" w:ascii="仿宋_GB2312" w:eastAsia="仿宋_GB2312" w:cs="Droid Sans"/>
          <w:color w:val="000000"/>
          <w:sz w:val="32"/>
          <w:szCs w:val="32"/>
        </w:rPr>
        <w:t>（此处插入图表，用上述支出金额制作饼状图，示例如下，无金额类型不必制图）</w:t>
      </w:r>
    </w:p>
    <w:p>
      <w:pPr>
        <w:pStyle w:val="2"/>
        <w:jc w:val="center"/>
        <w:rPr>
          <w:rFonts w:hint="eastAsia" w:ascii="仿宋_GB2312" w:eastAsia="仿宋_GB2312"/>
          <w:color w:val="000000"/>
          <w:sz w:val="32"/>
        </w:rPr>
      </w:pPr>
      <w:r>
        <w:rPr>
          <w:rFonts w:hint="eastAsia" w:ascii="仿宋_GB2312" w:eastAsia="仿宋_GB2312"/>
          <w:color w:val="000000"/>
          <w:sz w:val="32"/>
        </w:rPr>
        <w:t>图2：支出决算</w:t>
      </w:r>
    </w:p>
    <w:p>
      <w:pPr>
        <w:jc w:val="center"/>
        <w:rPr>
          <w:rFonts w:hint="eastAsia" w:ascii="黑体" w:eastAsia="黑体"/>
          <w:b/>
          <w:sz w:val="28"/>
          <w:szCs w:val="28"/>
        </w:rPr>
      </w:pPr>
      <w:r>
        <w:drawing>
          <wp:inline distT="0" distB="0" distL="114300" distR="114300">
            <wp:extent cx="4572000" cy="2743200"/>
            <wp:effectExtent l="4445" t="4445" r="10795" b="1079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158.29</w:t>
      </w:r>
      <w:r>
        <w:rPr>
          <w:rFonts w:hint="eastAsia" w:ascii="仿宋_GB2312" w:eastAsia="仿宋_GB2312"/>
          <w:sz w:val="28"/>
          <w:szCs w:val="28"/>
        </w:rPr>
        <w:t>万元，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14.26</w:t>
      </w:r>
      <w:r>
        <w:rPr>
          <w:rFonts w:hint="eastAsia" w:ascii="仿宋_GB2312" w:eastAsia="仿宋_GB2312"/>
          <w:sz w:val="28"/>
          <w:szCs w:val="28"/>
        </w:rPr>
        <w:t>万元，下降</w:t>
      </w:r>
      <w:r>
        <w:rPr>
          <w:rFonts w:hint="eastAsia" w:ascii="仿宋_GB2312" w:eastAsia="仿宋_GB2312"/>
          <w:sz w:val="28"/>
          <w:szCs w:val="28"/>
          <w:lang w:val="en-US" w:eastAsia="zh-CN"/>
        </w:rPr>
        <w:t>8.26</w:t>
      </w:r>
      <w:r>
        <w:rPr>
          <w:rFonts w:hint="eastAsia" w:ascii="仿宋_GB2312" w:eastAsia="仿宋_GB2312"/>
          <w:sz w:val="28"/>
          <w:szCs w:val="28"/>
        </w:rPr>
        <w:t>%。主要原因：</w:t>
      </w:r>
      <w:r>
        <w:rPr>
          <w:rFonts w:hint="eastAsia" w:ascii="仿宋_GB2312" w:eastAsia="仿宋_GB2312"/>
          <w:sz w:val="28"/>
          <w:szCs w:val="28"/>
          <w:lang w:eastAsia="zh-CN"/>
        </w:rPr>
        <w:t>人员减少</w:t>
      </w:r>
      <w:r>
        <w:rPr>
          <w:rFonts w:hint="eastAsia" w:ascii="仿宋_GB2312" w:eastAsia="仿宋_GB2312"/>
          <w:sz w:val="28"/>
          <w:szCs w:val="28"/>
        </w:rPr>
        <w:t>。</w:t>
      </w:r>
    </w:p>
    <w:p>
      <w:pPr>
        <w:tabs>
          <w:tab w:val="center" w:pos="6979"/>
        </w:tabs>
        <w:spacing w:line="580" w:lineRule="exact"/>
        <w:ind w:firstLine="560" w:firstLineChars="200"/>
        <w:rPr>
          <w:rFonts w:hint="eastAsia"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年度一般公共预算财政拨款支出</w:t>
      </w:r>
      <w:r>
        <w:rPr>
          <w:rFonts w:ascii="仿宋_GB2312" w:eastAsia="仿宋_GB2312"/>
          <w:sz w:val="28"/>
          <w:szCs w:val="28"/>
        </w:rPr>
        <w:t>158.29</w:t>
      </w:r>
      <w:r>
        <w:rPr>
          <w:rFonts w:hint="eastAsia" w:ascii="仿宋_GB2312" w:eastAsia="仿宋_GB2312"/>
          <w:sz w:val="28"/>
          <w:szCs w:val="28"/>
        </w:rPr>
        <w:t>万元，主要用于以下方面（按大类）：一般公共服务支出</w:t>
      </w:r>
      <w:r>
        <w:rPr>
          <w:rFonts w:ascii="仿宋_GB2312" w:eastAsia="仿宋_GB2312"/>
          <w:sz w:val="28"/>
          <w:szCs w:val="28"/>
        </w:rPr>
        <w:t>158.29</w:t>
      </w:r>
      <w:r>
        <w:rPr>
          <w:rFonts w:hint="eastAsia" w:ascii="仿宋_GB2312" w:eastAsia="仿宋_GB2312"/>
          <w:sz w:val="28"/>
          <w:szCs w:val="28"/>
        </w:rPr>
        <w:t>万元，占本年财政拨款支出</w:t>
      </w:r>
      <w:r>
        <w:rPr>
          <w:rFonts w:hint="eastAsia" w:ascii="仿宋_GB2312" w:eastAsia="仿宋_GB2312"/>
          <w:sz w:val="28"/>
          <w:szCs w:val="28"/>
          <w:lang w:val="en-US" w:eastAsia="zh-CN"/>
        </w:rPr>
        <w:t>100</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1、“一般公共服务支出”（类）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ascii="仿宋_GB2312" w:eastAsia="仿宋_GB2312"/>
          <w:sz w:val="28"/>
          <w:szCs w:val="28"/>
        </w:rPr>
        <w:t>158.29</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度年初预算减少</w:t>
      </w:r>
      <w:r>
        <w:rPr>
          <w:rFonts w:hint="eastAsia" w:ascii="仿宋_GB2312" w:eastAsia="仿宋_GB2312"/>
          <w:sz w:val="28"/>
          <w:szCs w:val="28"/>
          <w:lang w:val="en-US" w:eastAsia="zh-CN"/>
        </w:rPr>
        <w:t>23.52</w:t>
      </w:r>
      <w:r>
        <w:rPr>
          <w:rFonts w:hint="eastAsia" w:ascii="仿宋_GB2312" w:eastAsia="仿宋_GB2312"/>
          <w:sz w:val="28"/>
          <w:szCs w:val="28"/>
        </w:rPr>
        <w:t>万元，下降</w:t>
      </w:r>
      <w:r>
        <w:rPr>
          <w:rFonts w:hint="eastAsia" w:ascii="仿宋_GB2312" w:eastAsia="仿宋_GB2312"/>
          <w:sz w:val="28"/>
          <w:szCs w:val="28"/>
          <w:lang w:val="en-US" w:eastAsia="zh-CN"/>
        </w:rPr>
        <w:t>12.93</w:t>
      </w:r>
      <w:r>
        <w:rPr>
          <w:rFonts w:hint="eastAsia" w:ascii="仿宋_GB2312" w:eastAsia="仿宋_GB2312"/>
          <w:sz w:val="28"/>
          <w:szCs w:val="28"/>
        </w:rPr>
        <w:t>%。其中：</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“党委办公厅（室）及相关机构事务”（款）202</w:t>
      </w:r>
      <w:r>
        <w:rPr>
          <w:rFonts w:hint="eastAsia" w:ascii="仿宋_GB2312" w:eastAsia="仿宋_GB2312"/>
          <w:sz w:val="28"/>
          <w:szCs w:val="28"/>
          <w:lang w:val="en-US" w:eastAsia="zh-CN"/>
        </w:rPr>
        <w:t>5</w:t>
      </w:r>
      <w:r>
        <w:rPr>
          <w:rFonts w:hint="eastAsia" w:ascii="仿宋_GB2312" w:eastAsia="仿宋_GB2312"/>
          <w:sz w:val="28"/>
          <w:szCs w:val="28"/>
        </w:rPr>
        <w:t>年度决算158.29万元，比202</w:t>
      </w:r>
      <w:r>
        <w:rPr>
          <w:rFonts w:hint="eastAsia" w:ascii="仿宋_GB2312" w:eastAsia="仿宋_GB2312"/>
          <w:sz w:val="28"/>
          <w:szCs w:val="28"/>
          <w:lang w:val="en-US" w:eastAsia="zh-CN"/>
        </w:rPr>
        <w:t>5</w:t>
      </w:r>
      <w:r>
        <w:rPr>
          <w:rFonts w:hint="eastAsia" w:ascii="仿宋_GB2312" w:eastAsia="仿宋_GB2312"/>
          <w:sz w:val="28"/>
          <w:szCs w:val="28"/>
        </w:rPr>
        <w:t>年年初预算减少</w:t>
      </w:r>
      <w:r>
        <w:rPr>
          <w:rFonts w:hint="eastAsia" w:ascii="仿宋_GB2312" w:eastAsia="仿宋_GB2312"/>
          <w:sz w:val="28"/>
          <w:szCs w:val="28"/>
          <w:lang w:val="en-US" w:eastAsia="zh-CN"/>
        </w:rPr>
        <w:t>23.52</w:t>
      </w:r>
      <w:r>
        <w:rPr>
          <w:rFonts w:hint="eastAsia" w:ascii="仿宋_GB2312" w:eastAsia="仿宋_GB2312"/>
          <w:sz w:val="28"/>
          <w:szCs w:val="28"/>
        </w:rPr>
        <w:t>万元，下降</w:t>
      </w:r>
      <w:r>
        <w:rPr>
          <w:rFonts w:hint="eastAsia" w:ascii="仿宋_GB2312" w:eastAsia="仿宋_GB2312"/>
          <w:sz w:val="28"/>
          <w:szCs w:val="28"/>
          <w:lang w:val="en-US" w:eastAsia="zh-CN"/>
        </w:rPr>
        <w:t>12.93</w:t>
      </w:r>
      <w:r>
        <w:rPr>
          <w:rFonts w:hint="eastAsia" w:ascii="仿宋_GB2312" w:eastAsia="仿宋_GB2312"/>
          <w:sz w:val="28"/>
          <w:szCs w:val="28"/>
        </w:rPr>
        <w:t>%。主要原因：</w:t>
      </w:r>
      <w:r>
        <w:rPr>
          <w:rFonts w:hint="eastAsia" w:ascii="仿宋_GB2312" w:eastAsia="仿宋_GB2312"/>
          <w:sz w:val="28"/>
          <w:szCs w:val="28"/>
          <w:lang w:eastAsia="zh-CN"/>
        </w:rPr>
        <w:t>年初预算核定基数大于实际支出金额</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2、财政拨款重点项目情况：（1）部门选择的重点项目金额需超部门项目总金额的50%；（2）涉及低收入帮扶、对口帮扶等事项的单位，相关项目必须列式。</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我单位无项目预算及项目支出</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黑体" w:eastAsia="黑体"/>
          <w:b/>
          <w:sz w:val="28"/>
          <w:szCs w:val="28"/>
        </w:rPr>
        <w:t>五、政府性基金预算财政拨款支出决算情况说明</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本年度无此项支出</w:t>
      </w:r>
    </w:p>
    <w:p>
      <w:pPr>
        <w:spacing w:line="580" w:lineRule="exact"/>
        <w:ind w:firstLine="560" w:firstLineChars="200"/>
        <w:rPr>
          <w:rFonts w:hint="eastAsia"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计0</w:t>
      </w:r>
      <w:r>
        <w:rPr>
          <w:rFonts w:hint="eastAsia" w:ascii="仿宋_GB2312" w:eastAsia="仿宋_GB2312"/>
          <w:sz w:val="28"/>
          <w:szCs w:val="28"/>
        </w:rPr>
        <w:t>万元，国有资本经营预算财政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计0</w:t>
      </w:r>
      <w:r>
        <w:rPr>
          <w:rFonts w:hint="eastAsia" w:ascii="仿宋_GB2312" w:eastAsia="仿宋_GB2312"/>
          <w:sz w:val="28"/>
          <w:szCs w:val="28"/>
        </w:rPr>
        <w:t>万元。</w:t>
      </w:r>
    </w:p>
    <w:p>
      <w:pPr>
        <w:spacing w:line="580" w:lineRule="exact"/>
        <w:ind w:firstLine="548" w:firstLineChars="196"/>
        <w:rPr>
          <w:rFonts w:hint="eastAsia"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hint="eastAsia" w:ascii="宋体" w:hAnsi="宋体" w:cs="宋体"/>
          <w:b/>
          <w:spacing w:val="40"/>
          <w:kern w:val="0"/>
          <w:sz w:val="32"/>
          <w:szCs w:val="32"/>
        </w:rPr>
      </w:pPr>
      <w:r>
        <w:rPr>
          <w:rFonts w:hint="eastAsia" w:ascii="仿宋_GB2312" w:eastAsia="仿宋_GB2312"/>
          <w:sz w:val="28"/>
          <w:szCs w:val="28"/>
          <w:lang w:eastAsia="zh-CN"/>
        </w:rPr>
        <w:t>2025年</w:t>
      </w:r>
      <w:r>
        <w:rPr>
          <w:rFonts w:hint="eastAsia" w:ascii="仿宋_GB2312" w:eastAsia="仿宋_GB2312"/>
          <w:sz w:val="28"/>
          <w:szCs w:val="28"/>
        </w:rPr>
        <w:t>度使用一般公共预算财政拨款安排基本支出</w:t>
      </w:r>
      <w:r>
        <w:rPr>
          <w:rFonts w:ascii="仿宋_GB2312" w:eastAsia="仿宋_GB2312"/>
          <w:sz w:val="28"/>
          <w:szCs w:val="28"/>
        </w:rPr>
        <w:t>158.29</w:t>
      </w:r>
      <w:r>
        <w:rPr>
          <w:rFonts w:hint="eastAsia" w:ascii="仿宋_GB2312" w:eastAsia="仿宋_GB2312"/>
          <w:sz w:val="28"/>
          <w:szCs w:val="28"/>
        </w:rPr>
        <w:t>万元，使用政府性基金财政拨款安排基本支出</w:t>
      </w:r>
      <w:r>
        <w:rPr>
          <w:rFonts w:ascii="仿宋_GB2312" w:eastAsia="仿宋_GB2312"/>
          <w:sz w:val="28"/>
          <w:szCs w:val="28"/>
        </w:rPr>
        <w:t>0</w:t>
      </w:r>
      <w:r>
        <w:rPr>
          <w:rFonts w:hint="eastAsia" w:ascii="仿宋_GB2312" w:eastAsia="仿宋_GB2312"/>
          <w:sz w:val="28"/>
          <w:szCs w:val="28"/>
        </w:rPr>
        <w:t>万元，其中：（1）工资福利支出包括基本工资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lang w:val="en-US" w:eastAsia="zh-CN"/>
        </w:rPr>
        <w:t>152.38万元</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lang w:val="en-US" w:eastAsia="zh-CN"/>
        </w:rPr>
        <w:t>5.91万元</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lang w:val="en-US" w:eastAsia="zh-CN"/>
        </w:rPr>
        <w:t>0万元</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lang w:val="en-US" w:eastAsia="zh-CN"/>
        </w:rPr>
        <w:t>0万元</w:t>
      </w:r>
      <w:r>
        <w:rPr>
          <w:rFonts w:hint="eastAsia" w:ascii="仿宋_GB2312" w:eastAsia="仿宋_GB2312"/>
          <w:sz w:val="28"/>
          <w:szCs w:val="28"/>
        </w:rPr>
        <w:t>等</w:t>
      </w:r>
      <w:r>
        <w:rPr>
          <w:rFonts w:ascii="仿宋_GB2312" w:eastAsia="仿宋_GB2312"/>
          <w:sz w:val="28"/>
          <w:szCs w:val="28"/>
        </w:rPr>
        <w:t>。</w:t>
      </w:r>
      <w:r>
        <w:rPr>
          <w:rFonts w:ascii="仿宋_GB2312" w:eastAsia="仿宋_GB2312"/>
          <w:sz w:val="28"/>
          <w:szCs w:val="28"/>
        </w:rPr>
        <w:br w:type="page"/>
      </w: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hint="eastAsia"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度“三公”经费财政拨款决算数</w:t>
      </w:r>
      <w:r>
        <w:rPr>
          <w:rFonts w:ascii="仿宋_GB2312" w:eastAsia="仿宋_GB2312"/>
          <w:sz w:val="28"/>
          <w:szCs w:val="28"/>
        </w:rPr>
        <w:t>0</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度“三公”经费财政拨款年初预算</w:t>
      </w:r>
      <w:r>
        <w:rPr>
          <w:rFonts w:ascii="仿宋_GB2312" w:eastAsia="仿宋_GB2312"/>
          <w:sz w:val="28"/>
          <w:szCs w:val="28"/>
        </w:rPr>
        <w:t>0</w:t>
      </w:r>
      <w:r>
        <w:rPr>
          <w:rFonts w:hint="eastAsia" w:ascii="仿宋_GB2312" w:eastAsia="仿宋_GB2312"/>
          <w:sz w:val="28"/>
          <w:szCs w:val="28"/>
          <w:lang w:val="en-US" w:eastAsia="zh-CN"/>
        </w:rPr>
        <w:t>.02</w:t>
      </w:r>
      <w:r>
        <w:rPr>
          <w:rFonts w:hint="eastAsia" w:ascii="仿宋_GB2312" w:eastAsia="仿宋_GB2312"/>
          <w:sz w:val="28"/>
          <w:szCs w:val="28"/>
        </w:rPr>
        <w:t>万元减少</w:t>
      </w:r>
      <w:r>
        <w:rPr>
          <w:rFonts w:ascii="仿宋_GB2312" w:eastAsia="仿宋_GB2312"/>
          <w:sz w:val="28"/>
          <w:szCs w:val="28"/>
        </w:rPr>
        <w:t>0</w:t>
      </w:r>
      <w:r>
        <w:rPr>
          <w:rFonts w:hint="eastAsia" w:ascii="仿宋_GB2312" w:eastAsia="仿宋_GB2312"/>
          <w:sz w:val="28"/>
          <w:szCs w:val="28"/>
          <w:lang w:val="en-US" w:eastAsia="zh-CN"/>
        </w:rPr>
        <w:t>.02</w:t>
      </w:r>
      <w:r>
        <w:rPr>
          <w:rFonts w:hint="eastAsia" w:ascii="仿宋_GB2312" w:eastAsia="仿宋_GB2312"/>
          <w:sz w:val="28"/>
          <w:szCs w:val="28"/>
        </w:rPr>
        <w:t>万元。其中：</w:t>
      </w:r>
    </w:p>
    <w:p>
      <w:pPr>
        <w:spacing w:line="560" w:lineRule="exact"/>
        <w:ind w:firstLine="600"/>
        <w:rPr>
          <w:rFonts w:hint="eastAsia" w:ascii="仿宋_GB2312" w:eastAsia="仿宋_GB2312"/>
          <w:sz w:val="28"/>
          <w:szCs w:val="28"/>
        </w:rPr>
      </w:pPr>
      <w:r>
        <w:rPr>
          <w:rFonts w:hint="eastAsia" w:ascii="仿宋_GB2312" w:eastAsia="仿宋_GB2312"/>
          <w:sz w:val="28"/>
          <w:szCs w:val="28"/>
        </w:rPr>
        <w:t>1.因公出国（境）费用。202</w:t>
      </w:r>
      <w:r>
        <w:rPr>
          <w:rFonts w:hint="eastAsia" w:ascii="仿宋_GB2312" w:eastAsia="仿宋_GB2312"/>
          <w:sz w:val="28"/>
          <w:szCs w:val="28"/>
          <w:lang w:val="en-US" w:eastAsia="zh-CN"/>
        </w:rPr>
        <w:t>5</w:t>
      </w:r>
      <w:r>
        <w:rPr>
          <w:rFonts w:hint="eastAsia" w:ascii="仿宋_GB2312" w:eastAsia="仿宋_GB2312"/>
          <w:sz w:val="28"/>
          <w:szCs w:val="28"/>
        </w:rPr>
        <w:t>年度决算数</w:t>
      </w:r>
      <w:r>
        <w:rPr>
          <w:rFonts w:ascii="仿宋_GB2312" w:eastAsia="仿宋_GB2312"/>
          <w:sz w:val="28"/>
          <w:szCs w:val="28"/>
        </w:rPr>
        <w:t>0</w:t>
      </w:r>
      <w:r>
        <w:rPr>
          <w:rFonts w:hint="eastAsia" w:ascii="仿宋_GB2312" w:eastAsia="仿宋_GB2312"/>
          <w:sz w:val="28"/>
          <w:szCs w:val="28"/>
        </w:rPr>
        <w:t>万元，比202</w:t>
      </w:r>
      <w:r>
        <w:rPr>
          <w:rFonts w:hint="eastAsia" w:ascii="仿宋_GB2312" w:eastAsia="仿宋_GB2312"/>
          <w:sz w:val="28"/>
          <w:szCs w:val="28"/>
          <w:lang w:val="en-US" w:eastAsia="zh-CN"/>
        </w:rPr>
        <w:t>5</w:t>
      </w:r>
      <w:r>
        <w:rPr>
          <w:rFonts w:hint="eastAsia" w:ascii="仿宋_GB2312" w:eastAsia="仿宋_GB2312"/>
          <w:sz w:val="28"/>
          <w:szCs w:val="28"/>
        </w:rPr>
        <w:t>年度年初预算数</w:t>
      </w:r>
      <w:r>
        <w:rPr>
          <w:rFonts w:ascii="仿宋_GB2312" w:eastAsia="仿宋_GB2312"/>
          <w:sz w:val="28"/>
          <w:szCs w:val="28"/>
        </w:rPr>
        <w:t>0</w:t>
      </w:r>
      <w:r>
        <w:rPr>
          <w:rFonts w:hint="eastAsia" w:ascii="仿宋_GB2312" w:eastAsia="仿宋_GB2312"/>
          <w:sz w:val="28"/>
          <w:szCs w:val="28"/>
        </w:rPr>
        <w:t>万元增加（减少）</w:t>
      </w:r>
      <w:r>
        <w:rPr>
          <w:rFonts w:ascii="仿宋_GB2312" w:eastAsia="仿宋_GB2312"/>
          <w:sz w:val="28"/>
          <w:szCs w:val="28"/>
        </w:rPr>
        <w:t>0</w:t>
      </w:r>
      <w:r>
        <w:rPr>
          <w:rFonts w:hint="eastAsia" w:ascii="仿宋_GB2312" w:eastAsia="仿宋_GB2312"/>
          <w:sz w:val="28"/>
          <w:szCs w:val="28"/>
        </w:rPr>
        <w:t>万元。主要原因：</w:t>
      </w:r>
      <w:r>
        <w:rPr>
          <w:rFonts w:hint="eastAsia" w:ascii="仿宋_GB2312" w:eastAsia="仿宋_GB2312"/>
          <w:sz w:val="28"/>
          <w:szCs w:val="28"/>
          <w:lang w:eastAsia="zh-CN"/>
        </w:rPr>
        <w:t>本单位无此项支出</w:t>
      </w:r>
      <w:r>
        <w:rPr>
          <w:rFonts w:hint="eastAsia" w:ascii="仿宋_GB2312" w:eastAsia="仿宋_GB2312"/>
          <w:sz w:val="28"/>
          <w:szCs w:val="28"/>
        </w:rPr>
        <w:t>。</w:t>
      </w:r>
    </w:p>
    <w:p>
      <w:pPr>
        <w:spacing w:line="560" w:lineRule="exact"/>
        <w:ind w:firstLine="600"/>
        <w:rPr>
          <w:rFonts w:hint="eastAsia" w:ascii="仿宋_GB2312" w:eastAsia="仿宋_GB2312"/>
          <w:sz w:val="28"/>
          <w:szCs w:val="28"/>
        </w:rPr>
      </w:pPr>
      <w:r>
        <w:rPr>
          <w:rFonts w:hint="eastAsia" w:ascii="仿宋_GB2312" w:eastAsia="仿宋_GB2312"/>
          <w:sz w:val="28"/>
          <w:szCs w:val="28"/>
        </w:rPr>
        <w:t>2.公务接待费。202</w:t>
      </w:r>
      <w:r>
        <w:rPr>
          <w:rFonts w:hint="eastAsia" w:ascii="仿宋_GB2312" w:eastAsia="仿宋_GB2312"/>
          <w:sz w:val="28"/>
          <w:szCs w:val="28"/>
          <w:lang w:val="en-US" w:eastAsia="zh-CN"/>
        </w:rPr>
        <w:t>5</w:t>
      </w:r>
      <w:r>
        <w:rPr>
          <w:rFonts w:hint="eastAsia" w:ascii="仿宋_GB2312" w:eastAsia="仿宋_GB2312"/>
          <w:sz w:val="28"/>
          <w:szCs w:val="28"/>
        </w:rPr>
        <w:t>年度决算数</w:t>
      </w:r>
      <w:r>
        <w:rPr>
          <w:rFonts w:ascii="仿宋_GB2312" w:eastAsia="仿宋_GB2312"/>
          <w:sz w:val="28"/>
          <w:szCs w:val="28"/>
        </w:rPr>
        <w:t>0</w:t>
      </w:r>
      <w:r>
        <w:rPr>
          <w:rFonts w:hint="eastAsia" w:ascii="仿宋_GB2312" w:eastAsia="仿宋_GB2312"/>
          <w:sz w:val="28"/>
          <w:szCs w:val="28"/>
        </w:rPr>
        <w:t>万元，比202</w:t>
      </w:r>
      <w:r>
        <w:rPr>
          <w:rFonts w:hint="eastAsia" w:ascii="仿宋_GB2312" w:eastAsia="仿宋_GB2312"/>
          <w:sz w:val="28"/>
          <w:szCs w:val="28"/>
          <w:lang w:val="en-US" w:eastAsia="zh-CN"/>
        </w:rPr>
        <w:t>5</w:t>
      </w:r>
      <w:r>
        <w:rPr>
          <w:rFonts w:hint="eastAsia" w:ascii="仿宋_GB2312" w:eastAsia="仿宋_GB2312"/>
          <w:sz w:val="28"/>
          <w:szCs w:val="28"/>
        </w:rPr>
        <w:t>年度年初预算数</w:t>
      </w:r>
      <w:r>
        <w:rPr>
          <w:rFonts w:ascii="仿宋_GB2312" w:eastAsia="仿宋_GB2312"/>
          <w:sz w:val="28"/>
          <w:szCs w:val="28"/>
        </w:rPr>
        <w:t>0.02</w:t>
      </w:r>
      <w:r>
        <w:rPr>
          <w:rFonts w:hint="eastAsia" w:ascii="仿宋_GB2312" w:eastAsia="仿宋_GB2312"/>
          <w:sz w:val="28"/>
          <w:szCs w:val="28"/>
        </w:rPr>
        <w:t>万元减少</w:t>
      </w:r>
      <w:r>
        <w:rPr>
          <w:rFonts w:ascii="仿宋_GB2312" w:eastAsia="仿宋_GB2312"/>
          <w:sz w:val="28"/>
          <w:szCs w:val="28"/>
        </w:rPr>
        <w:t>0.02</w:t>
      </w:r>
      <w:r>
        <w:rPr>
          <w:rFonts w:hint="eastAsia" w:ascii="仿宋_GB2312" w:eastAsia="仿宋_GB2312"/>
          <w:sz w:val="28"/>
          <w:szCs w:val="28"/>
        </w:rPr>
        <w:t>万元。主要原因：</w:t>
      </w:r>
      <w:r>
        <w:rPr>
          <w:rFonts w:hint="eastAsia" w:ascii="仿宋_GB2312" w:eastAsia="仿宋_GB2312"/>
          <w:color w:val="000000"/>
          <w:sz w:val="28"/>
          <w:szCs w:val="28"/>
          <w:lang w:eastAsia="zh-CN"/>
        </w:rPr>
        <w:t>本年未发生公务接待支出</w:t>
      </w:r>
      <w:r>
        <w:rPr>
          <w:rFonts w:hint="eastAsia" w:ascii="仿宋_GB2312" w:eastAsia="仿宋_GB2312"/>
          <w:sz w:val="28"/>
          <w:szCs w:val="28"/>
        </w:rPr>
        <w:t>。</w:t>
      </w:r>
    </w:p>
    <w:p>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3.公务用车购置及运行维护费。202</w:t>
      </w:r>
      <w:r>
        <w:rPr>
          <w:rFonts w:hint="eastAsia" w:ascii="仿宋_GB2312" w:eastAsia="仿宋_GB2312"/>
          <w:sz w:val="28"/>
          <w:szCs w:val="28"/>
          <w:lang w:val="en-US" w:eastAsia="zh-CN"/>
        </w:rPr>
        <w:t>5</w:t>
      </w:r>
      <w:r>
        <w:rPr>
          <w:rFonts w:hint="eastAsia" w:ascii="仿宋_GB2312" w:eastAsia="仿宋_GB2312"/>
          <w:sz w:val="28"/>
          <w:szCs w:val="28"/>
        </w:rPr>
        <w:t>年度决算数</w:t>
      </w:r>
      <w:r>
        <w:rPr>
          <w:rFonts w:ascii="仿宋_GB2312" w:eastAsia="仿宋_GB2312"/>
          <w:sz w:val="28"/>
          <w:szCs w:val="28"/>
        </w:rPr>
        <w:t>0</w:t>
      </w:r>
      <w:r>
        <w:rPr>
          <w:rFonts w:hint="eastAsia" w:ascii="仿宋_GB2312" w:eastAsia="仿宋_GB2312"/>
          <w:sz w:val="28"/>
          <w:szCs w:val="28"/>
        </w:rPr>
        <w:t>万元，比202</w:t>
      </w:r>
      <w:r>
        <w:rPr>
          <w:rFonts w:hint="eastAsia" w:ascii="仿宋_GB2312" w:eastAsia="仿宋_GB2312"/>
          <w:sz w:val="28"/>
          <w:szCs w:val="28"/>
          <w:lang w:val="en-US" w:eastAsia="zh-CN"/>
        </w:rPr>
        <w:t>5</w:t>
      </w:r>
      <w:r>
        <w:rPr>
          <w:rFonts w:hint="eastAsia" w:ascii="仿宋_GB2312" w:eastAsia="仿宋_GB2312"/>
          <w:sz w:val="28"/>
          <w:szCs w:val="28"/>
        </w:rPr>
        <w:t>年度年初预算数</w:t>
      </w:r>
      <w:r>
        <w:rPr>
          <w:rFonts w:ascii="仿宋_GB2312" w:eastAsia="仿宋_GB2312"/>
          <w:sz w:val="28"/>
          <w:szCs w:val="28"/>
        </w:rPr>
        <w:t>0</w:t>
      </w:r>
      <w:r>
        <w:rPr>
          <w:rFonts w:hint="eastAsia" w:ascii="仿宋_GB2312" w:eastAsia="仿宋_GB2312"/>
          <w:sz w:val="28"/>
          <w:szCs w:val="28"/>
        </w:rPr>
        <w:t>万元增加（减少）</w:t>
      </w:r>
      <w:r>
        <w:rPr>
          <w:rFonts w:ascii="仿宋_GB2312" w:eastAsia="仿宋_GB2312"/>
          <w:sz w:val="28"/>
          <w:szCs w:val="28"/>
        </w:rPr>
        <w:t>0</w:t>
      </w:r>
      <w:r>
        <w:rPr>
          <w:rFonts w:hint="eastAsia" w:ascii="仿宋_GB2312" w:eastAsia="仿宋_GB2312"/>
          <w:sz w:val="28"/>
          <w:szCs w:val="28"/>
        </w:rPr>
        <w:t>万元。</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其中，公务用车购置费202</w:t>
      </w:r>
      <w:r>
        <w:rPr>
          <w:rFonts w:hint="eastAsia" w:ascii="仿宋_GB2312" w:eastAsia="仿宋_GB2312"/>
          <w:sz w:val="28"/>
          <w:szCs w:val="28"/>
          <w:lang w:val="en-US" w:eastAsia="zh-CN"/>
        </w:rPr>
        <w:t>5</w:t>
      </w:r>
      <w:r>
        <w:rPr>
          <w:rFonts w:hint="eastAsia" w:ascii="仿宋_GB2312" w:eastAsia="仿宋_GB2312"/>
          <w:sz w:val="28"/>
          <w:szCs w:val="28"/>
        </w:rPr>
        <w:t>年度决算数</w:t>
      </w:r>
      <w:r>
        <w:rPr>
          <w:rFonts w:hint="eastAsia" w:ascii="仿宋_GB2312" w:eastAsia="仿宋_GB2312"/>
          <w:sz w:val="28"/>
          <w:szCs w:val="28"/>
          <w:lang w:val="en-US" w:eastAsia="zh-CN"/>
        </w:rPr>
        <w:t>0</w:t>
      </w:r>
      <w:r>
        <w:rPr>
          <w:rFonts w:hint="eastAsia" w:ascii="仿宋_GB2312" w:eastAsia="仿宋_GB2312"/>
          <w:sz w:val="28"/>
          <w:szCs w:val="28"/>
        </w:rPr>
        <w:t>万元，比202</w:t>
      </w:r>
      <w:r>
        <w:rPr>
          <w:rFonts w:hint="eastAsia" w:ascii="仿宋_GB2312" w:eastAsia="仿宋_GB2312"/>
          <w:sz w:val="28"/>
          <w:szCs w:val="28"/>
          <w:lang w:val="en-US" w:eastAsia="zh-CN"/>
        </w:rPr>
        <w:t>5</w:t>
      </w:r>
      <w:r>
        <w:rPr>
          <w:rFonts w:hint="eastAsia" w:ascii="仿宋_GB2312" w:eastAsia="仿宋_GB2312"/>
          <w:sz w:val="28"/>
          <w:szCs w:val="28"/>
        </w:rPr>
        <w:t>年度年初预算数</w:t>
      </w:r>
      <w:r>
        <w:rPr>
          <w:rFonts w:hint="eastAsia" w:ascii="仿宋_GB2312" w:eastAsia="仿宋_GB2312"/>
          <w:sz w:val="28"/>
          <w:szCs w:val="28"/>
          <w:lang w:val="en-US" w:eastAsia="zh-CN"/>
        </w:rPr>
        <w:t>0</w:t>
      </w:r>
      <w:r>
        <w:rPr>
          <w:rFonts w:hint="eastAsia" w:ascii="仿宋_GB2312" w:eastAsia="仿宋_GB2312"/>
          <w:sz w:val="28"/>
          <w:szCs w:val="28"/>
        </w:rPr>
        <w:t>万元增加（减少）</w:t>
      </w:r>
      <w:r>
        <w:rPr>
          <w:rFonts w:ascii="仿宋_GB2312" w:eastAsia="仿宋_GB2312"/>
          <w:sz w:val="28"/>
          <w:szCs w:val="28"/>
        </w:rPr>
        <w:t>0</w:t>
      </w:r>
      <w:r>
        <w:rPr>
          <w:rFonts w:hint="eastAsia" w:ascii="仿宋_GB2312" w:eastAsia="仿宋_GB2312"/>
          <w:sz w:val="28"/>
          <w:szCs w:val="28"/>
        </w:rPr>
        <w:t>万元。主要原因：</w:t>
      </w:r>
      <w:r>
        <w:rPr>
          <w:rFonts w:hint="eastAsia" w:ascii="仿宋_GB2312" w:eastAsia="仿宋_GB2312"/>
          <w:sz w:val="28"/>
          <w:szCs w:val="28"/>
          <w:lang w:eastAsia="zh-CN"/>
        </w:rPr>
        <w:t>本单位没有此项支出。</w:t>
      </w:r>
    </w:p>
    <w:p>
      <w:pPr>
        <w:tabs>
          <w:tab w:val="center" w:pos="6979"/>
        </w:tabs>
        <w:ind w:firstLine="554" w:firstLineChars="198"/>
        <w:rPr>
          <w:rFonts w:hint="eastAsia" w:ascii="黑体" w:eastAsia="黑体"/>
          <w:sz w:val="28"/>
          <w:szCs w:val="28"/>
        </w:rPr>
      </w:pPr>
      <w:r>
        <w:rPr>
          <w:rFonts w:hint="eastAsia" w:ascii="黑体" w:eastAsia="黑体"/>
          <w:sz w:val="28"/>
          <w:szCs w:val="28"/>
        </w:rPr>
        <w:t>二、机关运行经费支出情况</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不属于机关运行经费统计范围</w:t>
      </w:r>
    </w:p>
    <w:p>
      <w:pPr>
        <w:ind w:left="540"/>
        <w:rPr>
          <w:rFonts w:hint="eastAsia" w:ascii="黑体" w:eastAsia="黑体"/>
          <w:sz w:val="28"/>
          <w:szCs w:val="28"/>
        </w:rPr>
      </w:pPr>
      <w:r>
        <w:rPr>
          <w:rFonts w:hint="eastAsia" w:ascii="黑体" w:eastAsia="黑体"/>
          <w:sz w:val="28"/>
          <w:szCs w:val="28"/>
        </w:rPr>
        <w:t>三、政府采购支出情况</w:t>
      </w:r>
    </w:p>
    <w:p>
      <w:pPr>
        <w:ind w:firstLine="560" w:firstLineChars="200"/>
        <w:jc w:val="both"/>
        <w:rPr>
          <w:rFonts w:hint="eastAsia" w:ascii="仿宋_GB2312" w:eastAsia="仿宋_GB2312"/>
          <w:sz w:val="28"/>
          <w:szCs w:val="28"/>
          <w:highlight w:val="yellow"/>
        </w:rPr>
      </w:pPr>
      <w:r>
        <w:rPr>
          <w:rFonts w:hint="eastAsia" w:ascii="仿宋_GB2312" w:eastAsia="仿宋_GB2312"/>
          <w:sz w:val="28"/>
          <w:szCs w:val="28"/>
          <w:lang w:eastAsia="zh-CN"/>
        </w:rPr>
        <w:t>2025年</w:t>
      </w:r>
      <w:r>
        <w:rPr>
          <w:rFonts w:hint="eastAsia" w:ascii="仿宋_GB2312" w:eastAsia="仿宋_GB2312"/>
          <w:sz w:val="28"/>
          <w:szCs w:val="28"/>
        </w:rPr>
        <w:t>度政府采购支出总额</w:t>
      </w:r>
      <w:r>
        <w:rPr>
          <w:rFonts w:ascii="仿宋_GB2312" w:eastAsia="仿宋_GB2312"/>
          <w:sz w:val="28"/>
          <w:szCs w:val="28"/>
        </w:rPr>
        <w:t>0</w:t>
      </w:r>
      <w:r>
        <w:rPr>
          <w:rFonts w:hint="eastAsia" w:ascii="仿宋_GB2312" w:eastAsia="仿宋_GB2312"/>
          <w:sz w:val="28"/>
          <w:szCs w:val="28"/>
        </w:rPr>
        <w:t>万元，其中：政府采购货物支出</w:t>
      </w:r>
      <w:r>
        <w:rPr>
          <w:rFonts w:ascii="仿宋_GB2312" w:eastAsia="仿宋_GB2312"/>
          <w:sz w:val="28"/>
          <w:szCs w:val="28"/>
        </w:rPr>
        <w:t>0</w:t>
      </w:r>
      <w:r>
        <w:rPr>
          <w:rFonts w:hint="eastAsia" w:ascii="仿宋_GB2312" w:eastAsia="仿宋_GB2312"/>
          <w:sz w:val="28"/>
          <w:szCs w:val="28"/>
        </w:rPr>
        <w:t>万元，政府采购工程支出</w:t>
      </w:r>
      <w:r>
        <w:rPr>
          <w:rFonts w:ascii="仿宋_GB2312" w:eastAsia="仿宋_GB2312"/>
          <w:sz w:val="28"/>
          <w:szCs w:val="28"/>
        </w:rPr>
        <w:t>0</w:t>
      </w:r>
      <w:r>
        <w:rPr>
          <w:rFonts w:hint="eastAsia" w:ascii="仿宋_GB2312" w:eastAsia="仿宋_GB2312"/>
          <w:sz w:val="28"/>
          <w:szCs w:val="28"/>
        </w:rPr>
        <w:t>万元，政府采购服务支出</w:t>
      </w:r>
      <w:r>
        <w:rPr>
          <w:rFonts w:ascii="仿宋_GB2312" w:eastAsia="仿宋_GB2312"/>
          <w:sz w:val="28"/>
          <w:szCs w:val="28"/>
        </w:rPr>
        <w:t>0</w:t>
      </w:r>
      <w:r>
        <w:rPr>
          <w:rFonts w:hint="eastAsia" w:ascii="仿宋_GB2312" w:eastAsia="仿宋_GB2312"/>
          <w:sz w:val="28"/>
          <w:szCs w:val="28"/>
        </w:rPr>
        <w:t>万元。授予中小企业合同金额</w:t>
      </w:r>
      <w:r>
        <w:rPr>
          <w:rFonts w:ascii="仿宋_GB2312" w:eastAsia="仿宋_GB2312"/>
          <w:sz w:val="28"/>
          <w:szCs w:val="28"/>
        </w:rPr>
        <w:t>0</w:t>
      </w:r>
      <w:r>
        <w:rPr>
          <w:rFonts w:hint="eastAsia" w:ascii="仿宋_GB2312" w:eastAsia="仿宋_GB2312"/>
          <w:sz w:val="28"/>
          <w:szCs w:val="28"/>
        </w:rPr>
        <w:t>万元，占政府采购支出总额的</w:t>
      </w:r>
      <w:r>
        <w:rPr>
          <w:rFonts w:hint="eastAsia" w:ascii="仿宋_GB2312" w:eastAsia="仿宋_GB2312"/>
          <w:sz w:val="28"/>
          <w:szCs w:val="28"/>
          <w:lang w:eastAsia="zh-CN"/>
        </w:rPr>
        <w:t>0</w:t>
      </w:r>
      <w:r>
        <w:rPr>
          <w:rFonts w:hint="eastAsia" w:ascii="仿宋_GB2312" w:eastAsia="仿宋_GB2312"/>
          <w:sz w:val="28"/>
          <w:szCs w:val="28"/>
        </w:rPr>
        <w:t>%，</w:t>
      </w:r>
      <w:r>
        <w:rPr>
          <w:rFonts w:hint="eastAsia" w:ascii="仿宋_GB2312" w:eastAsia="仿宋_GB2312"/>
          <w:sz w:val="28"/>
          <w:szCs w:val="28"/>
          <w:lang w:eastAsia="zh-CN"/>
        </w:rPr>
        <w:t>其中：授予小微企业合同金额</w:t>
      </w:r>
      <w:r>
        <w:rPr>
          <w:rFonts w:hint="eastAsia" w:ascii="仿宋_GB2312" w:eastAsia="仿宋_GB2312"/>
          <w:sz w:val="28"/>
          <w:szCs w:val="28"/>
        </w:rPr>
        <w:t>0万元，占政府采购支出总额的</w:t>
      </w:r>
      <w:r>
        <w:rPr>
          <w:rFonts w:ascii="仿宋_GB2312" w:eastAsia="仿宋_GB2312"/>
          <w:sz w:val="28"/>
          <w:szCs w:val="28"/>
        </w:rPr>
        <w:t>0</w:t>
      </w:r>
      <w:r>
        <w:rPr>
          <w:rFonts w:hint="eastAsia" w:ascii="仿宋_GB2312" w:eastAsia="仿宋_GB2312"/>
          <w:sz w:val="28"/>
          <w:szCs w:val="28"/>
        </w:rPr>
        <w:t>%。</w:t>
      </w:r>
    </w:p>
    <w:p>
      <w:pPr>
        <w:ind w:firstLine="560" w:firstLineChars="200"/>
        <w:rPr>
          <w:rFonts w:hint="eastAsia"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lang w:eastAsia="zh-CN"/>
        </w:rPr>
        <w:t>截至</w:t>
      </w:r>
      <w:r>
        <w:rPr>
          <w:rFonts w:hint="eastAsia" w:ascii="仿宋_GB2312" w:eastAsia="仿宋_GB2312"/>
          <w:sz w:val="28"/>
          <w:szCs w:val="28"/>
          <w:lang w:val="en-US" w:eastAsia="zh-CN"/>
        </w:rPr>
        <w:t>12月31日，中共北京市门头沟区委机构编制委员会办公室电子政务中心</w:t>
      </w:r>
      <w:r>
        <w:rPr>
          <w:rFonts w:hint="eastAsia" w:ascii="仿宋_GB2312" w:eastAsia="仿宋_GB2312"/>
          <w:sz w:val="28"/>
          <w:szCs w:val="28"/>
          <w:lang w:eastAsia="zh-CN"/>
        </w:rPr>
        <w:t>共有</w:t>
      </w:r>
      <w:r>
        <w:rPr>
          <w:rFonts w:hint="eastAsia" w:ascii="仿宋_GB2312" w:eastAsia="仿宋_GB2312"/>
          <w:sz w:val="28"/>
          <w:szCs w:val="28"/>
        </w:rPr>
        <w:t>车辆</w:t>
      </w:r>
      <w:r>
        <w:rPr>
          <w:rFonts w:hint="eastAsia" w:ascii="仿宋_GB2312" w:eastAsia="仿宋_GB2312"/>
          <w:sz w:val="28"/>
          <w:szCs w:val="28"/>
          <w:lang w:val="en-US" w:eastAsia="zh-CN"/>
        </w:rPr>
        <w:t>0</w:t>
      </w:r>
      <w:r>
        <w:rPr>
          <w:rFonts w:hint="eastAsia" w:ascii="仿宋_GB2312" w:eastAsia="仿宋_GB2312"/>
          <w:sz w:val="28"/>
          <w:szCs w:val="28"/>
        </w:rPr>
        <w:t>台；单位价值100万元</w:t>
      </w:r>
      <w:r>
        <w:rPr>
          <w:rFonts w:hint="eastAsia" w:ascii="仿宋_GB2312" w:eastAsia="仿宋_GB2312"/>
          <w:sz w:val="28"/>
          <w:szCs w:val="28"/>
          <w:lang w:eastAsia="zh-CN"/>
        </w:rPr>
        <w:t>（含）</w:t>
      </w:r>
      <w:r>
        <w:rPr>
          <w:rFonts w:hint="eastAsia" w:ascii="仿宋_GB2312" w:eastAsia="仿宋_GB2312"/>
          <w:sz w:val="28"/>
          <w:szCs w:val="28"/>
        </w:rPr>
        <w:t>以上的设备</w:t>
      </w:r>
      <w:r>
        <w:rPr>
          <w:rFonts w:hint="eastAsia" w:ascii="仿宋_GB2312" w:eastAsia="仿宋_GB2312"/>
          <w:sz w:val="28"/>
          <w:szCs w:val="28"/>
          <w:lang w:val="en-US" w:eastAsia="zh-CN"/>
        </w:rPr>
        <w:t>0</w:t>
      </w:r>
      <w:r>
        <w:rPr>
          <w:rFonts w:hint="eastAsia" w:ascii="仿宋_GB2312" w:eastAsia="仿宋_GB2312"/>
          <w:sz w:val="28"/>
          <w:szCs w:val="28"/>
        </w:rPr>
        <w:t>台（套）。</w:t>
      </w:r>
    </w:p>
    <w:p>
      <w:pPr>
        <w:ind w:firstLine="560" w:firstLineChars="200"/>
        <w:jc w:val="left"/>
        <w:rPr>
          <w:rFonts w:hint="eastAsia"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hint="eastAsia"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hint="eastAsia"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hint="eastAsia"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rPr>
          <w:rFonts w:hint="eastAsia" w:ascii="仿宋_GB2312" w:eastAsia="仿宋_GB2312"/>
          <w:sz w:val="28"/>
          <w:szCs w:val="28"/>
        </w:rPr>
      </w:pPr>
      <w:r>
        <w:rPr>
          <w:rFonts w:hint="eastAsia" w:ascii="仿宋_GB2312" w:eastAsia="仿宋_GB2312"/>
          <w:sz w:val="28"/>
          <w:szCs w:val="28"/>
        </w:rPr>
        <w:t>4.政府采购：指各级国家机关、事业单位和团体组织，使用财政性资金采购依法制定的集中目录以内的或者采购限额标准以上的货物、工程和服务的行为，是规范财政支出管理和强化预算约束的有效措施。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hint="eastAsia" w:ascii="仿宋_GB2312" w:eastAsia="仿宋_GB2312"/>
          <w:bCs/>
          <w:sz w:val="28"/>
          <w:szCs w:val="28"/>
        </w:rPr>
      </w:pPr>
      <w:r>
        <w:rPr>
          <w:rFonts w:hint="eastAsia" w:ascii="仿宋_GB2312" w:eastAsia="仿宋_GB2312"/>
          <w:sz w:val="28"/>
          <w:szCs w:val="28"/>
        </w:rPr>
        <w:t>5.机关运行经费：</w:t>
      </w:r>
      <w:r>
        <w:rPr>
          <w:rFonts w:ascii="仿宋_GB2312" w:eastAsia="仿宋_GB2312"/>
          <w:sz w:val="28"/>
          <w:szCs w:val="28"/>
        </w:rPr>
        <w:t>反映为保障行政单位（</w:t>
      </w:r>
      <w:r>
        <w:rPr>
          <w:rFonts w:hint="eastAsia" w:ascii="仿宋_GB2312" w:eastAsia="仿宋_GB2312"/>
          <w:sz w:val="28"/>
          <w:szCs w:val="28"/>
        </w:rPr>
        <w:t>包括</w:t>
      </w:r>
      <w:r>
        <w:rPr>
          <w:rFonts w:ascii="仿宋_GB2312" w:eastAsia="仿宋_GB2312"/>
          <w:sz w:val="28"/>
          <w:szCs w:val="28"/>
        </w:rPr>
        <w:t>参照公务员法管理的事业单位）</w:t>
      </w:r>
      <w:r>
        <w:rPr>
          <w:rFonts w:hint="eastAsia" w:ascii="仿宋_GB2312" w:eastAsia="仿宋_GB2312"/>
          <w:sz w:val="28"/>
          <w:szCs w:val="28"/>
        </w:rPr>
        <w:t>运行</w:t>
      </w:r>
      <w:r>
        <w:rPr>
          <w:rFonts w:ascii="仿宋_GB2312" w:eastAsia="仿宋_GB2312"/>
          <w:sz w:val="28"/>
          <w:szCs w:val="28"/>
        </w:rPr>
        <w:t>用于购买货物和服务的各项资金，包括办公费、会议费、培训费、委托业务费、</w:t>
      </w:r>
      <w:r>
        <w:rPr>
          <w:rFonts w:hint="eastAsia" w:ascii="仿宋_GB2312" w:eastAsia="仿宋_GB2312"/>
          <w:sz w:val="28"/>
          <w:szCs w:val="28"/>
        </w:rPr>
        <w:t>公务</w:t>
      </w:r>
      <w:r>
        <w:rPr>
          <w:rFonts w:ascii="仿宋_GB2312" w:eastAsia="仿宋_GB2312"/>
          <w:sz w:val="28"/>
          <w:szCs w:val="28"/>
        </w:rPr>
        <w:t>接待费、公务用车运行维护费、维修（</w:t>
      </w:r>
      <w:r>
        <w:rPr>
          <w:rFonts w:hint="eastAsia" w:ascii="仿宋_GB2312" w:eastAsia="仿宋_GB2312"/>
          <w:sz w:val="28"/>
          <w:szCs w:val="28"/>
        </w:rPr>
        <w:t>护</w:t>
      </w:r>
      <w:r>
        <w:rPr>
          <w:rFonts w:ascii="仿宋_GB2312" w:eastAsia="仿宋_GB2312"/>
          <w:sz w:val="28"/>
          <w:szCs w:val="28"/>
        </w:rPr>
        <w:t>）</w:t>
      </w:r>
      <w:r>
        <w:rPr>
          <w:rFonts w:hint="eastAsia" w:ascii="仿宋_GB2312" w:eastAsia="仿宋_GB2312"/>
          <w:sz w:val="28"/>
          <w:szCs w:val="28"/>
        </w:rPr>
        <w:t>费</w:t>
      </w:r>
      <w:r>
        <w:rPr>
          <w:rFonts w:ascii="仿宋_GB2312" w:eastAsia="仿宋_GB2312"/>
          <w:sz w:val="28"/>
          <w:szCs w:val="28"/>
        </w:rPr>
        <w:t>及其他费用。</w:t>
      </w:r>
    </w:p>
    <w:p>
      <w:pPr>
        <w:ind w:firstLine="560" w:firstLineChars="200"/>
        <w:rPr>
          <w:rFonts w:hint="eastAsia" w:ascii="仿宋_GB2312" w:eastAsia="仿宋_GB2312"/>
          <w:sz w:val="28"/>
          <w:szCs w:val="28"/>
        </w:rPr>
      </w:pPr>
      <w:r>
        <w:rPr>
          <w:rFonts w:hint="eastAsia" w:ascii="仿宋_GB2312" w:eastAsia="仿宋_GB2312"/>
          <w:sz w:val="28"/>
          <w:szCs w:val="28"/>
        </w:rPr>
        <w:t>6.各单位需根据自身业务职能，补充当年使用的所有支出功能分类项级科目名词解释，例如：</w:t>
      </w:r>
    </w:p>
    <w:p>
      <w:pPr>
        <w:ind w:firstLine="560" w:firstLineChars="200"/>
        <w:rPr>
          <w:rFonts w:hint="eastAsia" w:ascii="仿宋_GB2312" w:eastAsia="仿宋_GB2312"/>
          <w:sz w:val="28"/>
          <w:szCs w:val="28"/>
        </w:rPr>
      </w:pPr>
      <w:r>
        <w:rPr>
          <w:rFonts w:hint="eastAsia" w:ascii="仿宋_GB2312" w:eastAsia="仿宋_GB2312"/>
          <w:sz w:val="28"/>
          <w:szCs w:val="28"/>
        </w:rPr>
        <w:t>一般公共服务支出（类）人大事务（款）行政运行（项）：反映行政单位（包括实行公务员管理的事业单位）的基本支出。</w:t>
      </w:r>
      <w:bookmarkStart w:id="0" w:name="_GoBack"/>
      <w:bookmarkEnd w:id="0"/>
    </w:p>
    <w:sectPr>
      <w:footerReference r:id="rId5" w:type="default"/>
      <w:footerReference r:id="rId6"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Droid Sans">
    <w:altName w:val="微软雅黑"/>
    <w:panose1 w:val="00000000000000000000"/>
    <w:charset w:val="00"/>
    <w:family w:val="auto"/>
    <w:pitch w:val="default"/>
    <w:sig w:usb0="00000000" w:usb1="00000000" w:usb2="00000000" w:usb3="00000000" w:csb0="00040001" w:csb1="00000000"/>
  </w:font>
  <w:font w:name="Noto Serif SC">
    <w:altName w:val="宋体"/>
    <w:panose1 w:val="02020200000000000000"/>
    <w:charset w:val="86"/>
    <w:family w:val="auto"/>
    <w:pitch w:val="default"/>
    <w:sig w:usb0="00000000" w:usb1="00000000" w:usb2="00000016" w:usb3="00000000" w:csb0="60060107"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altName w:val="黑体"/>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11</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16</w:t>
    </w:r>
    <w:r>
      <w:fldChar w:fldCharType="end"/>
    </w:r>
  </w:p>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15</w:t>
    </w:r>
    <w: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3MjAzOGI1ZWM1NjI3YTE0MjIzZDIwNTMwM2NhZjEifQ=="/>
  </w:docVars>
  <w:rsids>
    <w:rsidRoot w:val="00100246"/>
    <w:rsid w:val="00003B03"/>
    <w:rsid w:val="000040E6"/>
    <w:rsid w:val="00011D72"/>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C7C2C"/>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326DE"/>
    <w:rsid w:val="00234314"/>
    <w:rsid w:val="00241724"/>
    <w:rsid w:val="0024390C"/>
    <w:rsid w:val="002441F4"/>
    <w:rsid w:val="00244204"/>
    <w:rsid w:val="002448A4"/>
    <w:rsid w:val="00245A0A"/>
    <w:rsid w:val="00246C42"/>
    <w:rsid w:val="002515CC"/>
    <w:rsid w:val="00253EC4"/>
    <w:rsid w:val="00254515"/>
    <w:rsid w:val="00254E43"/>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B7D17"/>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023D"/>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55A3C"/>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40F1"/>
    <w:rsid w:val="008F55D9"/>
    <w:rsid w:val="0090133D"/>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4D88"/>
    <w:rsid w:val="0096716C"/>
    <w:rsid w:val="009672B2"/>
    <w:rsid w:val="00971C66"/>
    <w:rsid w:val="00972363"/>
    <w:rsid w:val="0098419C"/>
    <w:rsid w:val="009843EF"/>
    <w:rsid w:val="009867F2"/>
    <w:rsid w:val="00991347"/>
    <w:rsid w:val="00996018"/>
    <w:rsid w:val="0099738E"/>
    <w:rsid w:val="009A3464"/>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E7134"/>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56E44"/>
    <w:rsid w:val="00B6204E"/>
    <w:rsid w:val="00B649EC"/>
    <w:rsid w:val="00B728DD"/>
    <w:rsid w:val="00B72D43"/>
    <w:rsid w:val="00B74121"/>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7674F"/>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46A7"/>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33023"/>
    <w:rsid w:val="00E331F3"/>
    <w:rsid w:val="00E3498D"/>
    <w:rsid w:val="00E42425"/>
    <w:rsid w:val="00E43E55"/>
    <w:rsid w:val="00E4554E"/>
    <w:rsid w:val="00E46D22"/>
    <w:rsid w:val="00E4768F"/>
    <w:rsid w:val="00E532F1"/>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38A3BBB"/>
    <w:rsid w:val="04902391"/>
    <w:rsid w:val="04B844FD"/>
    <w:rsid w:val="09047739"/>
    <w:rsid w:val="093F6577"/>
    <w:rsid w:val="0C466C66"/>
    <w:rsid w:val="0EE228A3"/>
    <w:rsid w:val="0F8E2C57"/>
    <w:rsid w:val="0FC62336"/>
    <w:rsid w:val="100B1BF0"/>
    <w:rsid w:val="120A73D8"/>
    <w:rsid w:val="13883FFA"/>
    <w:rsid w:val="152356C4"/>
    <w:rsid w:val="157875BD"/>
    <w:rsid w:val="16196754"/>
    <w:rsid w:val="16BF2313"/>
    <w:rsid w:val="1776627E"/>
    <w:rsid w:val="178F7340"/>
    <w:rsid w:val="17CA6FAE"/>
    <w:rsid w:val="182814A9"/>
    <w:rsid w:val="19B11744"/>
    <w:rsid w:val="1AEC0734"/>
    <w:rsid w:val="1B5BDBA5"/>
    <w:rsid w:val="1BF4CDD5"/>
    <w:rsid w:val="1E3168D6"/>
    <w:rsid w:val="1E476525"/>
    <w:rsid w:val="1FFD4F80"/>
    <w:rsid w:val="21E223C0"/>
    <w:rsid w:val="225B62BA"/>
    <w:rsid w:val="2769240F"/>
    <w:rsid w:val="28055F91"/>
    <w:rsid w:val="28DA223A"/>
    <w:rsid w:val="2EEC0DA3"/>
    <w:rsid w:val="2EFFE297"/>
    <w:rsid w:val="30C47C02"/>
    <w:rsid w:val="32826139"/>
    <w:rsid w:val="33CC71CF"/>
    <w:rsid w:val="345E211C"/>
    <w:rsid w:val="36FF99E9"/>
    <w:rsid w:val="37DFF048"/>
    <w:rsid w:val="3A7D2593"/>
    <w:rsid w:val="3D760AB9"/>
    <w:rsid w:val="3FB6105E"/>
    <w:rsid w:val="3FFF8EE8"/>
    <w:rsid w:val="42C72B67"/>
    <w:rsid w:val="42C76BF0"/>
    <w:rsid w:val="4BF72BEF"/>
    <w:rsid w:val="4C99520B"/>
    <w:rsid w:val="4F3E76CE"/>
    <w:rsid w:val="521C4491"/>
    <w:rsid w:val="527C460C"/>
    <w:rsid w:val="53CD3966"/>
    <w:rsid w:val="55762E42"/>
    <w:rsid w:val="55F81478"/>
    <w:rsid w:val="562B9117"/>
    <w:rsid w:val="57AD36BC"/>
    <w:rsid w:val="59C79807"/>
    <w:rsid w:val="5B9C37C2"/>
    <w:rsid w:val="5C1D3B2C"/>
    <w:rsid w:val="5F07144A"/>
    <w:rsid w:val="5FDEC254"/>
    <w:rsid w:val="5FDFEC61"/>
    <w:rsid w:val="611505D3"/>
    <w:rsid w:val="61A8467E"/>
    <w:rsid w:val="624267B6"/>
    <w:rsid w:val="641E10CE"/>
    <w:rsid w:val="66C71084"/>
    <w:rsid w:val="67356D4F"/>
    <w:rsid w:val="68691013"/>
    <w:rsid w:val="69021FD1"/>
    <w:rsid w:val="6A4A7E23"/>
    <w:rsid w:val="6AA934B6"/>
    <w:rsid w:val="6B800D4E"/>
    <w:rsid w:val="6BF709A3"/>
    <w:rsid w:val="6DBF3E72"/>
    <w:rsid w:val="70486F0F"/>
    <w:rsid w:val="732C114B"/>
    <w:rsid w:val="73977CF4"/>
    <w:rsid w:val="74602D6B"/>
    <w:rsid w:val="7489633F"/>
    <w:rsid w:val="74925D10"/>
    <w:rsid w:val="757FB117"/>
    <w:rsid w:val="76CA02F5"/>
    <w:rsid w:val="77A61F01"/>
    <w:rsid w:val="7A7F1C49"/>
    <w:rsid w:val="7B5B7AE6"/>
    <w:rsid w:val="7B8C1CEE"/>
    <w:rsid w:val="7BA7071E"/>
    <w:rsid w:val="7BDF6DA8"/>
    <w:rsid w:val="7C7EDC1A"/>
    <w:rsid w:val="7CB57411"/>
    <w:rsid w:val="7CFDF16A"/>
    <w:rsid w:val="7CFF947E"/>
    <w:rsid w:val="7D08410F"/>
    <w:rsid w:val="7D939D4B"/>
    <w:rsid w:val="7DB96DED"/>
    <w:rsid w:val="7DC279FB"/>
    <w:rsid w:val="7E7DA76A"/>
    <w:rsid w:val="7F4073CC"/>
    <w:rsid w:val="7F6F14F1"/>
    <w:rsid w:val="7F71EB3D"/>
    <w:rsid w:val="7F7FE70F"/>
    <w:rsid w:val="7FA6DD77"/>
    <w:rsid w:val="7FFEB7EE"/>
    <w:rsid w:val="7FFF1C81"/>
    <w:rsid w:val="7FFF772F"/>
    <w:rsid w:val="95F35EF6"/>
    <w:rsid w:val="97BB7C51"/>
    <w:rsid w:val="97E9E539"/>
    <w:rsid w:val="9BFFD860"/>
    <w:rsid w:val="9E7FDBDA"/>
    <w:rsid w:val="AC5F73DE"/>
    <w:rsid w:val="B5DDD2C8"/>
    <w:rsid w:val="B9DFABD9"/>
    <w:rsid w:val="BC0D83FC"/>
    <w:rsid w:val="BF3BDEFB"/>
    <w:rsid w:val="C7F7ED2D"/>
    <w:rsid w:val="D8D7928E"/>
    <w:rsid w:val="D8FE3136"/>
    <w:rsid w:val="DBDF939C"/>
    <w:rsid w:val="DD5F8062"/>
    <w:rsid w:val="DDDE60B7"/>
    <w:rsid w:val="DDE3BADB"/>
    <w:rsid w:val="DE9F6A22"/>
    <w:rsid w:val="DF4FCE6A"/>
    <w:rsid w:val="DFE32D0A"/>
    <w:rsid w:val="E579A373"/>
    <w:rsid w:val="EDAA365C"/>
    <w:rsid w:val="EDADFC12"/>
    <w:rsid w:val="EE7FCEB7"/>
    <w:rsid w:val="EEF845D5"/>
    <w:rsid w:val="EFF50BC2"/>
    <w:rsid w:val="F3F73DC8"/>
    <w:rsid w:val="F53FA1D4"/>
    <w:rsid w:val="F56FBE8D"/>
    <w:rsid w:val="F6F703EA"/>
    <w:rsid w:val="F7F709E9"/>
    <w:rsid w:val="F7FF3690"/>
    <w:rsid w:val="F9BD3900"/>
    <w:rsid w:val="FB498649"/>
    <w:rsid w:val="FBBF8272"/>
    <w:rsid w:val="FC8B9876"/>
    <w:rsid w:val="FD9AF366"/>
    <w:rsid w:val="FE5F8D37"/>
    <w:rsid w:val="FE977BF3"/>
    <w:rsid w:val="FEDFF218"/>
    <w:rsid w:val="FEDFFFFF"/>
    <w:rsid w:val="FEEB1AD5"/>
    <w:rsid w:val="FF0C7C5C"/>
    <w:rsid w:val="FF7B94DA"/>
    <w:rsid w:val="FF7F14ED"/>
    <w:rsid w:val="FF97DB25"/>
    <w:rsid w:val="FFAF6549"/>
    <w:rsid w:val="FFD5DD6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widowControl w:val="0"/>
      <w:spacing w:before="100" w:beforeAutospacing="1" w:after="100" w:afterAutospacing="1"/>
      <w:outlineLvl w:val="1"/>
    </w:pPr>
    <w:rPr>
      <w:rFonts w:ascii="Cambria" w:hAnsi="Cambria" w:eastAsia="黑体" w:cs="Times New Roman"/>
      <w:b/>
      <w:bCs/>
      <w:kern w:val="0"/>
      <w:sz w:val="36"/>
      <w:szCs w:val="32"/>
      <w:lang w:bidi="ar-SA"/>
    </w:rPr>
  </w:style>
  <w:style w:type="character" w:default="1" w:styleId="10">
    <w:name w:val="Default Paragraph Font"/>
    <w:semiHidden/>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1">
    <w:name w:val="Strong"/>
    <w:qFormat/>
    <w:uiPriority w:val="0"/>
    <w:rPr>
      <w:b/>
    </w:rPr>
  </w:style>
  <w:style w:type="character" w:styleId="12">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 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158.29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158.29</c:v>
                </c:pt>
                <c:pt idx="1">
                  <c:v>0</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4085</Words>
  <Characters>6509</Characters>
  <Lines>36</Lines>
  <Paragraphs>10</Paragraphs>
  <ScaleCrop>false</ScaleCrop>
  <LinksUpToDate>false</LinksUpToDate>
  <CharactersWithSpaces>6589</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2017-07-14T15:16:00Z</dcterms:created>
  <dc:creator>常程</dc:creator>
  <cp:lastModifiedBy>xxx</cp:lastModifiedBy>
  <cp:lastPrinted>2025-08-27T01:15:00Z</cp:lastPrinted>
  <dcterms:modified xsi:type="dcterms:W3CDTF">2026-08-25T02:12:12Z</dcterms:modified>
  <dc:title>北京市财政局关于做好向市人大常委会报送2015年度市级部门决算（草案）</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8C3C5589D8794F64B9C128B83FA4843C_13</vt:lpwstr>
  </property>
  <property fmtid="{D5CDD505-2E9C-101B-9397-08002B2CF9AE}" pid="4" name="KSOTemplateDocerSaveRecord">
    <vt:lpwstr>eyJoZGlkIjoiYjNlN2I2OGQxOGI1NmIxMWI3ZTg2MzgyOGIwNzE1YjAiLCJ1c2VySWQiOiI2NzgwOTI3MjgifQ==</vt:lpwstr>
  </property>
</Properties>
</file>