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《门头沟区“专精特新”中小企业资金奖励政策实施细则》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的起草说明</w:t>
      </w:r>
    </w:p>
    <w:p>
      <w:pPr>
        <w:spacing w:line="560" w:lineRule="exact"/>
        <w:ind w:firstLine="645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ind w:firstLine="640"/>
        <w:jc w:val="both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为深入贯彻习近平总书记关于“培育一批‘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专精特新</w:t>
      </w:r>
      <w:r>
        <w:rPr>
          <w:rFonts w:hint="eastAsia" w:ascii="仿宋_GB2312" w:hAnsi="Times New Roman" w:eastAsia="仿宋_GB2312"/>
          <w:sz w:val="32"/>
          <w:szCs w:val="32"/>
        </w:rPr>
        <w:t>’中小企业”的系列重要指示精神，全面落实《关于推进北京市中小企业“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专精特新</w:t>
      </w:r>
      <w:r>
        <w:rPr>
          <w:rFonts w:hint="eastAsia" w:ascii="仿宋_GB2312" w:hAnsi="Times New Roman" w:eastAsia="仿宋_GB2312"/>
          <w:sz w:val="32"/>
          <w:szCs w:val="32"/>
        </w:rPr>
        <w:t>”发展的指导意见》(京经信发〔2019〕86号)和《北京市关于促进“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专精特新</w:t>
      </w:r>
      <w:r>
        <w:rPr>
          <w:rFonts w:hint="eastAsia" w:ascii="仿宋_GB2312" w:hAnsi="Times New Roman" w:eastAsia="仿宋_GB2312"/>
          <w:sz w:val="32"/>
          <w:szCs w:val="32"/>
        </w:rPr>
        <w:t>”中小企业高质量发展的若干措施》要求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，依据《门头沟区促进绿色高质量发展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eastAsia="zh-CN"/>
        </w:rPr>
        <w:t>加快构建现代化产业发展体系实施意见》（门政发</w:t>
      </w:r>
      <w:r>
        <w:rPr>
          <w:rFonts w:hint="eastAsia" w:ascii="仿宋_GB2312" w:hAnsi="Times New Roman" w:eastAsia="仿宋_GB2312"/>
          <w:sz w:val="32"/>
          <w:szCs w:val="32"/>
        </w:rPr>
        <w:t>〔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9号）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和我区“科技强区”战略部署，以建设门头沟区营商环境年为契机，围绕科创智能、医药健康、文旅体验三大产业领域，聚焦构建“3+2”产业结构，</w:t>
      </w:r>
      <w:r>
        <w:rPr>
          <w:rFonts w:hint="eastAsia" w:ascii="仿宋_GB2312" w:hAnsi="Times New Roman" w:eastAsia="仿宋_GB2312"/>
          <w:sz w:val="32"/>
          <w:szCs w:val="32"/>
        </w:rPr>
        <w:t>打造长安街西延线“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专精特新</w:t>
      </w:r>
      <w:r>
        <w:rPr>
          <w:rFonts w:hint="eastAsia" w:ascii="仿宋_GB2312" w:hAnsi="Times New Roman" w:eastAsia="仿宋_GB2312"/>
          <w:sz w:val="32"/>
          <w:szCs w:val="32"/>
        </w:rPr>
        <w:t>”产业集群，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我区“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专精特新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”中小企业提供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资金政策支持，并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确保政策兑现准确、快速、高效，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门头沟区科信局制定了《门头沟区“专精特新”中小企业资金奖励政策实施细则》，</w:t>
      </w:r>
      <w:r>
        <w:rPr>
          <w:rFonts w:hint="eastAsia" w:ascii="仿宋_GB2312" w:hAnsi="华文中宋" w:eastAsia="仿宋_GB2312"/>
          <w:sz w:val="32"/>
          <w:szCs w:val="32"/>
        </w:rPr>
        <w:t>现将情况说明如下：</w:t>
      </w:r>
    </w:p>
    <w:p>
      <w:pPr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该文件依据《门头沟区关于促进“专精特新”中小企业高质量发展的若干措施》的工作安排，参考《北京市关于促进“专精特新”中小企业高质量发展的若干措施》，结合我区实际，并借鉴其他区的相关措施，</w:t>
      </w:r>
      <w:r>
        <w:rPr>
          <w:rFonts w:hint="eastAsia" w:ascii="仿宋_GB2312" w:hAnsi="Times New Roman" w:eastAsia="仿宋_GB2312"/>
          <w:sz w:val="32"/>
          <w:szCs w:val="32"/>
        </w:rPr>
        <w:t>在征求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区发改委、区财政局、区市场监管局、区税务局、中关村门头沟园管委会等多家</w:t>
      </w:r>
      <w:r>
        <w:rPr>
          <w:rFonts w:hint="eastAsia" w:ascii="仿宋_GB2312" w:hAnsi="Times New Roman" w:eastAsia="仿宋_GB2312"/>
          <w:sz w:val="32"/>
          <w:szCs w:val="32"/>
        </w:rPr>
        <w:t>部门意见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基础上进行了修改完善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Times New Roman" w:eastAsia="仿宋_GB2312"/>
          <w:sz w:val="32"/>
          <w:szCs w:val="32"/>
        </w:rPr>
        <w:t>提交法务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审核通过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111F2696"/>
    <w:rsid w:val="01521A74"/>
    <w:rsid w:val="111F2696"/>
    <w:rsid w:val="17CA2B53"/>
    <w:rsid w:val="2165345E"/>
    <w:rsid w:val="2658225D"/>
    <w:rsid w:val="32DC3426"/>
    <w:rsid w:val="528C37B7"/>
    <w:rsid w:val="5FA0782E"/>
    <w:rsid w:val="63491337"/>
    <w:rsid w:val="709A29B0"/>
    <w:rsid w:val="76AE3AB7"/>
    <w:rsid w:val="77C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tabs>
        <w:tab w:val="left" w:pos="3090"/>
      </w:tabs>
      <w:spacing w:line="360" w:lineRule="auto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449</Characters>
  <Lines>0</Lines>
  <Paragraphs>0</Paragraphs>
  <ScaleCrop>false</ScaleCrop>
  <LinksUpToDate>false</LinksUpToDate>
  <CharactersWithSpaces>449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2022-07-26T06:33:00Z</dcterms:created>
  <dc:creator>木头泡泡</dc:creator>
  <cp:lastModifiedBy>魏立童</cp:lastModifiedBy>
  <dcterms:modified xsi:type="dcterms:W3CDTF">2022-11-14T09:48:46Z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98D8DA9E666148ECAB3297EA48579AEC</vt:lpwstr>
  </property>
</Properties>
</file>