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1592A">
      <w:bookmarkStart w:id="0" w:name="_GoBack"/>
      <w:bookmarkEnd w:id="0"/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季度未产生行政确认、行政奖励等其他行政执法结果。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6FA30036"/>
    <w:rsid w:val="7F987178"/>
    <w:rsid w:val="E9C54B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0</TotalTime>
  <ScaleCrop>false</ScaleCrop>
  <LinksUpToDate>false</LinksUpToDate>
  <CharactersWithSpaces>31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Administrator</cp:lastModifiedBy>
  <dcterms:modified xsi:type="dcterms:W3CDTF">2026-04-02T06:23:06Z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eyJoZGlkIjoiNzczZTdjMjExNzAzNGE4MTU1ZjcwMGYzNTE0NzhmZjcifQ==</vt:lpwstr>
  </property>
  <property fmtid="{D5CDD505-2E9C-101B-9397-08002B2CF9AE}" pid="4" name="ICV">
    <vt:lpwstr>313531826BF14FD7958316C5E02FD24B_13</vt:lpwstr>
  </property>
</Properties>
</file>