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wordWrap w:val="0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附件1</w:t>
      </w:r>
    </w:p>
    <w:p>
      <w:pPr>
        <w:wordWrap w:val="0"/>
        <w:rPr>
          <w:rFonts w:ascii="仿宋_GB2312" w:hAnsi="仿宋_GB2312" w:eastAsia="仿宋_GB2312" w:cs="仿宋_GB2312"/>
          <w:sz w:val="32"/>
          <w:szCs w:val="32"/>
        </w:rPr>
      </w:pPr>
    </w:p>
    <w:p>
      <w:pPr>
        <w:spacing w:line="560" w:lineRule="exact"/>
        <w:jc w:val="center"/>
        <w:rPr>
          <w:rFonts w:hint="eastAsia" w:ascii="方正小标宋简体" w:eastAsia="方正小标宋简体" w:hAnsiTheme="majorEastAsia"/>
          <w:sz w:val="44"/>
          <w:szCs w:val="44"/>
          <w:lang w:val="en-US" w:eastAsia="zh-CN"/>
        </w:rPr>
      </w:pPr>
      <w:r>
        <w:rPr>
          <w:rFonts w:hint="eastAsia" w:ascii="方正小标宋简体" w:eastAsia="方正小标宋简体" w:hAnsiTheme="majorEastAsia"/>
          <w:sz w:val="44"/>
          <w:szCs w:val="44"/>
          <w:lang w:val="en-US" w:eastAsia="zh-CN"/>
        </w:rPr>
        <w:t>北京市</w:t>
      </w:r>
      <w:r>
        <w:rPr>
          <w:rFonts w:hint="eastAsia" w:ascii="方正小标宋简体" w:eastAsia="方正小标宋简体" w:hAnsiTheme="majorEastAsia"/>
          <w:sz w:val="44"/>
          <w:szCs w:val="44"/>
        </w:rPr>
        <w:t>门头沟区住</w:t>
      </w:r>
      <w:r>
        <w:rPr>
          <w:rFonts w:hint="eastAsia" w:ascii="方正小标宋简体" w:eastAsia="方正小标宋简体" w:hAnsiTheme="majorEastAsia"/>
          <w:sz w:val="44"/>
          <w:szCs w:val="44"/>
          <w:lang w:val="en-US" w:eastAsia="zh-CN"/>
        </w:rPr>
        <w:t>房和城乡</w:t>
      </w:r>
      <w:r>
        <w:rPr>
          <w:rFonts w:hint="eastAsia" w:ascii="方正小标宋简体" w:eastAsia="方正小标宋简体" w:hAnsiTheme="majorEastAsia"/>
          <w:sz w:val="44"/>
          <w:szCs w:val="44"/>
        </w:rPr>
        <w:t>建</w:t>
      </w:r>
      <w:r>
        <w:rPr>
          <w:rFonts w:hint="eastAsia" w:ascii="方正小标宋简体" w:eastAsia="方正小标宋简体" w:hAnsiTheme="majorEastAsia"/>
          <w:sz w:val="44"/>
          <w:szCs w:val="44"/>
          <w:lang w:val="en-US" w:eastAsia="zh-CN"/>
        </w:rPr>
        <w:t>设</w:t>
      </w:r>
      <w:r>
        <w:rPr>
          <w:rFonts w:hint="eastAsia" w:ascii="方正小标宋简体" w:eastAsia="方正小标宋简体" w:hAnsiTheme="majorEastAsia"/>
          <w:sz w:val="44"/>
          <w:szCs w:val="44"/>
        </w:rPr>
        <w:t>委</w:t>
      </w:r>
      <w:r>
        <w:rPr>
          <w:rFonts w:hint="eastAsia" w:ascii="方正小标宋简体" w:eastAsia="方正小标宋简体" w:hAnsiTheme="majorEastAsia"/>
          <w:sz w:val="44"/>
          <w:szCs w:val="44"/>
          <w:lang w:val="en-US" w:eastAsia="zh-CN"/>
        </w:rPr>
        <w:t>员会</w:t>
      </w:r>
    </w:p>
    <w:p>
      <w:pPr>
        <w:spacing w:line="560" w:lineRule="exact"/>
        <w:jc w:val="center"/>
        <w:rPr>
          <w:rFonts w:ascii="方正小标宋简体" w:eastAsia="方正小标宋简体" w:hAnsiTheme="majorEastAsia"/>
          <w:sz w:val="44"/>
          <w:szCs w:val="44"/>
        </w:rPr>
      </w:pPr>
      <w:r>
        <w:rPr>
          <w:rFonts w:hint="eastAsia" w:ascii="方正小标宋简体" w:eastAsia="方正小标宋简体" w:hAnsiTheme="majorEastAsia"/>
          <w:sz w:val="44"/>
          <w:szCs w:val="44"/>
        </w:rPr>
        <w:t>2023年度</w:t>
      </w:r>
      <w:r>
        <w:rPr>
          <w:rFonts w:hint="eastAsia" w:ascii="方正小标宋简体" w:eastAsia="方正小标宋简体" w:hAnsiTheme="majorEastAsia"/>
          <w:sz w:val="44"/>
          <w:szCs w:val="44"/>
          <w:lang w:val="en-US" w:eastAsia="zh-CN"/>
        </w:rPr>
        <w:t>执法</w:t>
      </w:r>
      <w:r>
        <w:rPr>
          <w:rFonts w:hint="eastAsia" w:ascii="方正小标宋简体" w:eastAsia="方正小标宋简体" w:hAnsiTheme="majorEastAsia"/>
          <w:sz w:val="44"/>
          <w:szCs w:val="44"/>
        </w:rPr>
        <w:t>检查计划</w:t>
      </w:r>
    </w:p>
    <w:p>
      <w:pPr>
        <w:spacing w:line="560" w:lineRule="exact"/>
        <w:ind w:firstLine="640" w:firstLineChars="200"/>
        <w:rPr>
          <w:rFonts w:ascii="仿宋_GB2312" w:hAnsi="黑体" w:eastAsia="仿宋_GB2312"/>
          <w:sz w:val="32"/>
          <w:szCs w:val="32"/>
        </w:rPr>
      </w:pPr>
    </w:p>
    <w:p>
      <w:pPr>
        <w:spacing w:line="560" w:lineRule="exact"/>
        <w:ind w:firstLine="640" w:firstLineChars="200"/>
        <w:rPr>
          <w:rFonts w:ascii="黑体" w:hAnsi="黑体" w:eastAsia="黑体" w:cs="黑体"/>
          <w:sz w:val="32"/>
          <w:szCs w:val="32"/>
        </w:rPr>
      </w:pPr>
      <w:r>
        <w:rPr>
          <w:rFonts w:hint="eastAsia" w:ascii="黑体" w:hAnsi="黑体" w:eastAsia="黑体" w:cs="黑体"/>
          <w:sz w:val="32"/>
          <w:szCs w:val="32"/>
        </w:rPr>
        <w:t>一、检查主体</w:t>
      </w:r>
    </w:p>
    <w:p>
      <w:pPr>
        <w:spacing w:line="560" w:lineRule="exact"/>
        <w:ind w:firstLine="630"/>
        <w:jc w:val="left"/>
        <w:rPr>
          <w:rFonts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>检查主体为</w:t>
      </w:r>
      <w:r>
        <w:rPr>
          <w:rFonts w:hint="eastAsia" w:ascii="仿宋_GB2312" w:eastAsia="仿宋_GB2312"/>
          <w:sz w:val="32"/>
          <w:szCs w:val="32"/>
          <w:lang w:val="en-US" w:eastAsia="zh-CN"/>
        </w:rPr>
        <w:t>北京市</w:t>
      </w:r>
      <w:r>
        <w:rPr>
          <w:rFonts w:hint="eastAsia" w:ascii="仿宋_GB2312" w:eastAsia="仿宋_GB2312"/>
          <w:sz w:val="32"/>
          <w:szCs w:val="32"/>
        </w:rPr>
        <w:t>门头沟区住</w:t>
      </w:r>
      <w:r>
        <w:rPr>
          <w:rFonts w:hint="eastAsia" w:ascii="仿宋_GB2312" w:eastAsia="仿宋_GB2312"/>
          <w:sz w:val="32"/>
          <w:szCs w:val="32"/>
          <w:lang w:val="en-US" w:eastAsia="zh-CN"/>
        </w:rPr>
        <w:t>房和城乡建设委员会</w:t>
      </w:r>
      <w:r>
        <w:rPr>
          <w:rFonts w:hint="eastAsia" w:ascii="仿宋_GB2312" w:eastAsia="仿宋_GB2312"/>
          <w:sz w:val="32"/>
          <w:szCs w:val="32"/>
        </w:rPr>
        <w:t>。</w:t>
      </w:r>
    </w:p>
    <w:p>
      <w:pPr>
        <w:spacing w:line="560" w:lineRule="exact"/>
        <w:ind w:firstLine="630"/>
        <w:jc w:val="left"/>
        <w:rPr>
          <w:rFonts w:ascii="仿宋_GB2312" w:hAnsi="黑体" w:eastAsia="仿宋_GB2312"/>
          <w:sz w:val="32"/>
          <w:szCs w:val="32"/>
        </w:rPr>
      </w:pPr>
      <w:r>
        <w:rPr>
          <w:rFonts w:hint="eastAsia" w:ascii="仿宋_GB2312" w:hAnsi="黑体" w:eastAsia="仿宋_GB2312"/>
          <w:sz w:val="32"/>
          <w:szCs w:val="32"/>
        </w:rPr>
        <w:t>检查依据为</w:t>
      </w:r>
      <w:r>
        <w:rPr>
          <w:rFonts w:hint="eastAsia" w:ascii="仿宋_GB2312" w:hAnsi="华文宋体" w:eastAsia="仿宋_GB2312"/>
          <w:bCs/>
          <w:sz w:val="32"/>
          <w:szCs w:val="32"/>
        </w:rPr>
        <w:t>《北京市人民防空工程和普通地下室安全使用管理办法》</w:t>
      </w:r>
      <w:r>
        <w:rPr>
          <w:rFonts w:hint="eastAsia" w:ascii="仿宋_GB2312" w:hAnsi="黑体" w:eastAsia="仿宋_GB2312"/>
          <w:sz w:val="32"/>
          <w:szCs w:val="32"/>
        </w:rPr>
        <w:t>等法律法规。开展时间为2023年1月至12月。</w:t>
      </w:r>
    </w:p>
    <w:p>
      <w:pPr>
        <w:spacing w:line="560" w:lineRule="exact"/>
        <w:ind w:firstLine="640" w:firstLineChars="200"/>
        <w:rPr>
          <w:rFonts w:ascii="黑体" w:hAnsi="黑体" w:eastAsia="黑体" w:cs="黑体"/>
          <w:sz w:val="32"/>
          <w:szCs w:val="32"/>
        </w:rPr>
      </w:pPr>
      <w:r>
        <w:rPr>
          <w:rFonts w:hint="eastAsia" w:ascii="黑体" w:hAnsi="黑体" w:eastAsia="黑体" w:cs="黑体"/>
          <w:sz w:val="32"/>
          <w:szCs w:val="32"/>
        </w:rPr>
        <w:t>二、检查方式</w:t>
      </w:r>
    </w:p>
    <w:p>
      <w:pPr>
        <w:spacing w:line="560" w:lineRule="exact"/>
        <w:ind w:firstLine="640" w:firstLineChars="200"/>
        <w:rPr>
          <w:rFonts w:ascii="仿宋_GB2312" w:hAnsi="黑体" w:eastAsia="仿宋_GB2312"/>
          <w:sz w:val="32"/>
          <w:szCs w:val="32"/>
        </w:rPr>
      </w:pPr>
      <w:r>
        <w:rPr>
          <w:rFonts w:hint="eastAsia" w:ascii="仿宋_GB2312" w:hAnsi="黑体" w:eastAsia="仿宋_GB2312"/>
          <w:sz w:val="32"/>
          <w:szCs w:val="32"/>
        </w:rPr>
        <w:t>执法检查主要方式为现场抽查。</w:t>
      </w:r>
    </w:p>
    <w:p>
      <w:pPr>
        <w:spacing w:line="560" w:lineRule="exact"/>
        <w:ind w:firstLine="640" w:firstLineChars="200"/>
        <w:rPr>
          <w:rFonts w:ascii="黑体" w:hAnsi="黑体" w:eastAsia="黑体" w:cs="黑体"/>
          <w:sz w:val="32"/>
          <w:szCs w:val="32"/>
        </w:rPr>
      </w:pPr>
      <w:r>
        <w:rPr>
          <w:rFonts w:hint="eastAsia" w:ascii="黑体" w:hAnsi="黑体" w:eastAsia="黑体" w:cs="黑体"/>
          <w:sz w:val="32"/>
          <w:szCs w:val="32"/>
        </w:rPr>
        <w:t>三、管理对象、基数及检查比例</w:t>
      </w:r>
    </w:p>
    <w:p>
      <w:pPr>
        <w:autoSpaceDE w:val="0"/>
        <w:autoSpaceDN w:val="0"/>
        <w:adjustRightInd w:val="0"/>
        <w:spacing w:line="560" w:lineRule="exact"/>
        <w:ind w:firstLine="640" w:firstLineChars="200"/>
        <w:jc w:val="left"/>
        <w:rPr>
          <w:rFonts w:ascii="仿宋_GB2312" w:hAnsi="黑体" w:eastAsia="仿宋_GB2312"/>
          <w:sz w:val="32"/>
          <w:szCs w:val="32"/>
        </w:rPr>
      </w:pPr>
      <w:r>
        <w:rPr>
          <w:rFonts w:hint="eastAsia" w:ascii="仿宋_GB2312" w:hAnsi="黑体" w:eastAsia="仿宋_GB2312"/>
          <w:sz w:val="32"/>
          <w:szCs w:val="32"/>
        </w:rPr>
        <w:t>2023年执法管理检查对象为普通地下室，共80项。</w:t>
      </w:r>
    </w:p>
    <w:p>
      <w:pPr>
        <w:autoSpaceDE w:val="0"/>
        <w:autoSpaceDN w:val="0"/>
        <w:adjustRightInd w:val="0"/>
        <w:spacing w:line="560" w:lineRule="exact"/>
        <w:ind w:firstLine="640" w:firstLineChars="200"/>
        <w:jc w:val="left"/>
        <w:rPr>
          <w:rFonts w:ascii="仿宋_GB2312" w:hAnsi="黑体" w:eastAsia="仿宋_GB2312"/>
          <w:sz w:val="32"/>
          <w:szCs w:val="32"/>
        </w:rPr>
      </w:pPr>
      <w:r>
        <w:rPr>
          <w:rFonts w:hint="eastAsia" w:ascii="仿宋_GB2312" w:hAnsi="黑体" w:eastAsia="仿宋_GB2312"/>
          <w:sz w:val="32"/>
          <w:szCs w:val="32"/>
        </w:rPr>
        <w:t>对其中</w:t>
      </w:r>
      <w:r>
        <w:rPr>
          <w:rFonts w:hint="eastAsia" w:ascii="仿宋_GB2312" w:hAnsi="黑体" w:eastAsia="仿宋_GB2312"/>
          <w:sz w:val="32"/>
          <w:szCs w:val="32"/>
          <w:lang w:val="en-US" w:eastAsia="zh-CN"/>
        </w:rPr>
        <w:t>x</w:t>
      </w:r>
      <w:r>
        <w:rPr>
          <w:rFonts w:hint="eastAsia" w:ascii="仿宋_GB2312" w:hAnsi="黑体" w:eastAsia="仿宋_GB2312"/>
          <w:sz w:val="32"/>
          <w:szCs w:val="32"/>
        </w:rPr>
        <w:t>项实施执法检查，检查比例为</w:t>
      </w:r>
      <w:r>
        <w:rPr>
          <w:rFonts w:hint="eastAsia" w:ascii="仿宋_GB2312" w:hAnsi="黑体" w:eastAsia="仿宋_GB2312"/>
          <w:sz w:val="32"/>
          <w:szCs w:val="32"/>
          <w:lang w:val="en-US" w:eastAsia="zh-CN"/>
        </w:rPr>
        <w:t>1</w:t>
      </w:r>
      <w:r>
        <w:rPr>
          <w:rFonts w:hint="eastAsia" w:ascii="仿宋_GB2312" w:hAnsi="黑体" w:eastAsia="仿宋_GB2312"/>
          <w:sz w:val="32"/>
          <w:szCs w:val="32"/>
        </w:rPr>
        <w:t>0%。</w:t>
      </w:r>
    </w:p>
    <w:p>
      <w:pPr>
        <w:numPr>
          <w:ilvl w:val="0"/>
          <w:numId w:val="1"/>
        </w:numPr>
        <w:spacing w:line="560" w:lineRule="exact"/>
        <w:ind w:firstLine="640" w:firstLineChars="200"/>
        <w:rPr>
          <w:rFonts w:ascii="黑体" w:hAnsi="黑体" w:eastAsia="黑体" w:cs="黑体"/>
          <w:sz w:val="32"/>
          <w:szCs w:val="32"/>
        </w:rPr>
      </w:pPr>
      <w:r>
        <w:rPr>
          <w:rFonts w:hint="eastAsia" w:ascii="黑体" w:hAnsi="黑体" w:eastAsia="黑体" w:cs="黑体"/>
          <w:sz w:val="32"/>
          <w:szCs w:val="32"/>
        </w:rPr>
        <w:t>其他需要说明的事项</w:t>
      </w:r>
    </w:p>
    <w:p>
      <w:pPr>
        <w:numPr>
          <w:ilvl w:val="255"/>
          <w:numId w:val="0"/>
        </w:numPr>
        <w:spacing w:line="560" w:lineRule="exact"/>
        <w:rPr>
          <w:rFonts w:ascii="黑体" w:hAnsi="黑体" w:eastAsia="黑体" w:cs="黑体"/>
          <w:sz w:val="32"/>
          <w:szCs w:val="32"/>
        </w:rPr>
      </w:pPr>
      <w:r>
        <w:rPr>
          <w:rFonts w:hint="eastAsia" w:ascii="黑体" w:hAnsi="黑体" w:eastAsia="黑体" w:cs="黑体"/>
          <w:sz w:val="32"/>
          <w:szCs w:val="32"/>
        </w:rPr>
        <w:t xml:space="preserve">    检查项目见行政检查单</w:t>
      </w:r>
    </w:p>
    <w:p>
      <w:pPr>
        <w:spacing w:line="560" w:lineRule="exact"/>
        <w:ind w:firstLine="640" w:firstLineChars="200"/>
        <w:rPr>
          <w:rFonts w:ascii="仿宋_GB2312" w:hAnsi="黑体" w:eastAsia="仿宋_GB2312"/>
          <w:sz w:val="32"/>
          <w:szCs w:val="32"/>
        </w:rPr>
      </w:pPr>
    </w:p>
    <w:p>
      <w:pPr>
        <w:spacing w:line="560" w:lineRule="exact"/>
        <w:ind w:firstLine="640" w:firstLineChars="200"/>
        <w:rPr>
          <w:rFonts w:ascii="仿宋_GB2312" w:hAnsi="黑体" w:eastAsia="仿宋_GB2312"/>
          <w:sz w:val="32"/>
          <w:szCs w:val="32"/>
        </w:rPr>
      </w:pPr>
    </w:p>
    <w:p>
      <w:pPr>
        <w:spacing w:line="560" w:lineRule="exact"/>
        <w:ind w:firstLine="640" w:firstLineChars="200"/>
        <w:rPr>
          <w:rFonts w:hint="eastAsia" w:ascii="仿宋_GB2312" w:hAnsi="黑体" w:eastAsia="仿宋_GB2312"/>
          <w:sz w:val="32"/>
          <w:szCs w:val="32"/>
          <w:lang w:val="en-US" w:eastAsia="zh-CN"/>
        </w:rPr>
      </w:pPr>
      <w:r>
        <w:rPr>
          <w:rFonts w:hint="eastAsia" w:ascii="仿宋_GB2312" w:hAnsi="黑体" w:eastAsia="仿宋_GB2312"/>
          <w:sz w:val="32"/>
          <w:szCs w:val="32"/>
        </w:rPr>
        <w:t xml:space="preserve">               </w:t>
      </w:r>
      <w:r>
        <w:rPr>
          <w:rFonts w:hint="eastAsia" w:ascii="仿宋_GB2312" w:hAnsi="黑体" w:eastAsia="仿宋_GB2312"/>
          <w:sz w:val="32"/>
          <w:szCs w:val="32"/>
          <w:lang w:val="en-US" w:eastAsia="zh-CN"/>
        </w:rPr>
        <w:t>北京市</w:t>
      </w:r>
      <w:r>
        <w:rPr>
          <w:rFonts w:hint="eastAsia" w:ascii="仿宋_GB2312" w:hAnsi="黑体" w:eastAsia="仿宋_GB2312"/>
          <w:sz w:val="32"/>
          <w:szCs w:val="32"/>
        </w:rPr>
        <w:t>门头沟区住</w:t>
      </w:r>
      <w:r>
        <w:rPr>
          <w:rFonts w:hint="eastAsia" w:ascii="仿宋_GB2312" w:hAnsi="黑体" w:eastAsia="仿宋_GB2312"/>
          <w:sz w:val="32"/>
          <w:szCs w:val="32"/>
          <w:lang w:val="en-US" w:eastAsia="zh-CN"/>
        </w:rPr>
        <w:t>房城乡</w:t>
      </w:r>
      <w:r>
        <w:rPr>
          <w:rFonts w:hint="eastAsia" w:ascii="仿宋_GB2312" w:hAnsi="黑体" w:eastAsia="仿宋_GB2312"/>
          <w:sz w:val="32"/>
          <w:szCs w:val="32"/>
        </w:rPr>
        <w:t>建</w:t>
      </w:r>
      <w:r>
        <w:rPr>
          <w:rFonts w:hint="eastAsia" w:ascii="仿宋_GB2312" w:hAnsi="黑体" w:eastAsia="仿宋_GB2312"/>
          <w:sz w:val="32"/>
          <w:szCs w:val="32"/>
          <w:lang w:val="en-US" w:eastAsia="zh-CN"/>
        </w:rPr>
        <w:t>设</w:t>
      </w:r>
      <w:r>
        <w:rPr>
          <w:rFonts w:hint="eastAsia" w:ascii="仿宋_GB2312" w:hAnsi="黑体" w:eastAsia="仿宋_GB2312"/>
          <w:sz w:val="32"/>
          <w:szCs w:val="32"/>
        </w:rPr>
        <w:t>委</w:t>
      </w:r>
      <w:r>
        <w:rPr>
          <w:rFonts w:hint="eastAsia" w:ascii="仿宋_GB2312" w:hAnsi="黑体" w:eastAsia="仿宋_GB2312"/>
          <w:sz w:val="32"/>
          <w:szCs w:val="32"/>
          <w:lang w:val="en-US" w:eastAsia="zh-CN"/>
        </w:rPr>
        <w:t>员会</w:t>
      </w:r>
    </w:p>
    <w:p>
      <w:pPr>
        <w:spacing w:line="560" w:lineRule="exact"/>
        <w:ind w:firstLine="640" w:firstLineChars="200"/>
        <w:rPr>
          <w:rFonts w:hint="default" w:ascii="仿宋_GB2312" w:eastAsia="仿宋_GB2312"/>
          <w:sz w:val="32"/>
          <w:szCs w:val="32"/>
          <w:lang w:val="en-US" w:eastAsia="zh-CN"/>
        </w:rPr>
      </w:pPr>
      <w:r>
        <w:rPr>
          <w:rFonts w:hint="eastAsia" w:ascii="仿宋_GB2312" w:hAnsi="黑体" w:eastAsia="仿宋_GB2312"/>
          <w:sz w:val="32"/>
          <w:szCs w:val="32"/>
        </w:rPr>
        <w:t xml:space="preserve">                          2023年</w:t>
      </w:r>
      <w:r>
        <w:rPr>
          <w:rFonts w:hint="eastAsia" w:ascii="仿宋_GB2312" w:hAnsi="黑体" w:eastAsia="仿宋_GB2312"/>
          <w:sz w:val="32"/>
          <w:szCs w:val="32"/>
          <w:lang w:val="en-US" w:eastAsia="zh-CN"/>
        </w:rPr>
        <w:t>2月</w:t>
      </w:r>
      <w:bookmarkStart w:id="0" w:name="_GoBack"/>
      <w:bookmarkEnd w:id="0"/>
    </w:p>
    <w:p>
      <w:pPr>
        <w:wordWrap w:val="0"/>
        <w:spacing w:line="560" w:lineRule="exact"/>
        <w:rPr>
          <w:rFonts w:ascii="仿宋_GB2312" w:hAnsi="仿宋_GB2312" w:eastAsia="仿宋_GB2312" w:cs="仿宋_GB2312"/>
          <w:sz w:val="32"/>
          <w:szCs w:val="32"/>
        </w:rPr>
      </w:pPr>
    </w:p>
    <w:p>
      <w:pPr>
        <w:spacing w:line="560" w:lineRule="exact"/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10" w:usb3="00000000" w:csb0="00040000" w:csb1="00000000"/>
  </w:font>
  <w:font w:name="方正小标宋简体">
    <w:altName w:val="黑体"/>
    <w:panose1 w:val="02010601030101010101"/>
    <w:charset w:val="86"/>
    <w:family w:val="auto"/>
    <w:pitch w:val="default"/>
    <w:sig w:usb0="00000000" w:usb1="00000000" w:usb2="00000010" w:usb3="00000000" w:csb0="00040000" w:csb1="00000000"/>
  </w:font>
  <w:font w:name="华文宋体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0F884AE1"/>
    <w:multiLevelType w:val="singleLevel"/>
    <w:tmpl w:val="0F884AE1"/>
    <w:lvl w:ilvl="0" w:tentative="0">
      <w:start w:val="4"/>
      <w:numFmt w:val="chineseCounting"/>
      <w:suff w:val="nothing"/>
      <w:lvlText w:val="%1、"/>
      <w:lvlJc w:val="left"/>
      <w:rPr>
        <w:rFonts w:hint="eastAsi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WQ3YmYzYWFiOTNlNThkN2Y1ODkzMGNmZjllYjI2ZDEifQ=="/>
  </w:docVars>
  <w:rsids>
    <w:rsidRoot w:val="3CE14FA7"/>
    <w:rsid w:val="00001515"/>
    <w:rsid w:val="00572C95"/>
    <w:rsid w:val="00A8010B"/>
    <w:rsid w:val="00BA1387"/>
    <w:rsid w:val="00D51BC4"/>
    <w:rsid w:val="00D649BC"/>
    <w:rsid w:val="00DF2ABB"/>
    <w:rsid w:val="3A0C7E2E"/>
    <w:rsid w:val="3CE14FA7"/>
    <w:rsid w:val="3D4A5183"/>
    <w:rsid w:val="3F6362F7"/>
    <w:rsid w:val="496E56F1"/>
    <w:rsid w:val="5061155A"/>
    <w:rsid w:val="5DEB8FDC"/>
    <w:rsid w:val="648E704A"/>
    <w:rsid w:val="655671C5"/>
    <w:rsid w:val="67021C73"/>
    <w:rsid w:val="6CA53832"/>
    <w:rsid w:val="718607FF"/>
    <w:rsid w:val="7DC9F0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7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6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6">
    <w:name w:val="页眉 Char"/>
    <w:basedOn w:val="5"/>
    <w:link w:val="3"/>
    <w:uiPriority w:val="0"/>
    <w:rPr>
      <w:kern w:val="2"/>
      <w:sz w:val="18"/>
      <w:szCs w:val="18"/>
    </w:rPr>
  </w:style>
  <w:style w:type="character" w:customStyle="1" w:styleId="7">
    <w:name w:val="页脚 Char"/>
    <w:basedOn w:val="5"/>
    <w:link w:val="2"/>
    <w:qFormat/>
    <w:uiPriority w:val="0"/>
    <w:rPr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sfj</Company>
  <Pages>1</Pages>
  <Words>45</Words>
  <Characters>259</Characters>
  <Lines>2</Lines>
  <Paragraphs>1</Paragraphs>
  <TotalTime>16</TotalTime>
  <ScaleCrop>false</ScaleCrop>
  <LinksUpToDate>false</LinksUpToDate>
  <CharactersWithSpaces>303</CharactersWithSpaces>
  <Application>WPS Office_12.1.0.15712_F1E327BC-269C-435d-A152-05C5408002CA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2023-10-12T01:57:00Z</dcterms:created>
  <dc:creator>user</dc:creator>
  <cp:lastModifiedBy>顺7自然</cp:lastModifiedBy>
  <dcterms:modified xsi:type="dcterms:W3CDTF">2023-12-13T07:23:50Z</dcterms:modified>
  <cp:revision>6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2052-12.1.0.15712</vt:lpwstr>
  </property>
  <property fmtid="{D5CDD505-2E9C-101B-9397-08002B2CF9AE}" pid="3" name="ICV">
    <vt:lpwstr>72DA7BA89D104CC9BFC1D9129E071353_12</vt:lpwstr>
  </property>
</Properties>
</file>