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40"/>
          <w:szCs w:val="40"/>
        </w:rPr>
      </w:pPr>
      <w:r>
        <w:rPr>
          <w:rFonts w:hint="eastAsia"/>
          <w:b/>
          <w:sz w:val="40"/>
          <w:szCs w:val="40"/>
        </w:rPr>
        <w:t>门头沟区农业农村局202</w:t>
      </w:r>
      <w:r>
        <w:rPr>
          <w:rFonts w:hint="eastAsia"/>
          <w:b/>
          <w:sz w:val="40"/>
          <w:szCs w:val="40"/>
          <w:lang w:val="en-US" w:eastAsia="zh-CN"/>
        </w:rPr>
        <w:t>5</w:t>
      </w:r>
      <w:r>
        <w:rPr>
          <w:rFonts w:hint="eastAsia"/>
          <w:b/>
          <w:sz w:val="40"/>
          <w:szCs w:val="40"/>
        </w:rPr>
        <w:t>年</w:t>
      </w:r>
      <w:r>
        <w:rPr>
          <w:rFonts w:hint="eastAsia"/>
          <w:b/>
          <w:sz w:val="40"/>
          <w:szCs w:val="40"/>
          <w:lang w:eastAsia="zh-CN"/>
        </w:rPr>
        <w:t>上半年</w:t>
      </w:r>
      <w:bookmarkStart w:id="0" w:name="_GoBack"/>
      <w:bookmarkEnd w:id="0"/>
      <w:r>
        <w:rPr>
          <w:rFonts w:hint="eastAsia"/>
          <w:b/>
          <w:sz w:val="40"/>
          <w:szCs w:val="40"/>
        </w:rPr>
        <w:t>涉农补贴</w:t>
      </w:r>
    </w:p>
    <w:p>
      <w:pPr>
        <w:jc w:val="center"/>
        <w:rPr>
          <w:rFonts w:hint="eastAsia"/>
          <w:b/>
          <w:sz w:val="40"/>
          <w:szCs w:val="40"/>
        </w:rPr>
      </w:pPr>
      <w:r>
        <w:rPr>
          <w:rFonts w:hint="eastAsia"/>
          <w:b/>
          <w:sz w:val="40"/>
          <w:szCs w:val="40"/>
        </w:rPr>
        <w:t>进展情况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度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门头沟区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蔬菜生产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补贴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根据北京市农业农村局北京市财政局《关于做好2024年度全市蔬菜生产补贴工作的函》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（京政农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〔202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号）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的要求，印发了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《2024年度门头沟区蔬菜生产补贴实施方案》，并根据方案以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每年600元/亩的标准进行补贴。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目前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已完成申报、审核及区政府审批等程序，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并通过“一卡通”平台完成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资金发放。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度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门头沟区耕地地力保护补贴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</w:t>
      </w:r>
      <w:r>
        <w:rPr>
          <w:rFonts w:hint="eastAsia" w:ascii="仿宋_GB2312" w:hAnsi="Calibri" w:eastAsia="仿宋_GB2312" w:cs="Times New Roman"/>
          <w:color w:val="000000" w:themeColor="text1"/>
          <w:sz w:val="32"/>
          <w:szCs w:val="32"/>
          <w:u w:val="none"/>
          <w:lang w:eastAsia="zh-CN" w:bidi="ar-SA"/>
          <w14:textFill>
            <w14:solidFill>
              <w14:schemeClr w14:val="tx1"/>
            </w14:solidFill>
          </w14:textFill>
        </w:rPr>
        <w:t>《北京市农业农村局</w:t>
      </w:r>
      <w:r>
        <w:rPr>
          <w:rFonts w:hint="eastAsia" w:ascii="仿宋_GB2312" w:hAnsi="Calibri" w:eastAsia="仿宋_GB2312" w:cs="Times New Roman"/>
          <w:color w:val="000000" w:themeColor="text1"/>
          <w:sz w:val="32"/>
          <w:szCs w:val="32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  北京市财政局关于印发&lt;2025年北京市耕地地力保护补贴实施方案&gt;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>的函</w:t>
      </w:r>
      <w:r>
        <w:rPr>
          <w:rFonts w:hint="eastAsia" w:ascii="仿宋_GB2312" w:hAnsi="Calibri" w:eastAsia="仿宋_GB2312" w:cs="Times New Roman"/>
          <w:color w:val="000000" w:themeColor="text1"/>
          <w:sz w:val="32"/>
          <w:szCs w:val="32"/>
          <w:u w:val="none"/>
          <w:lang w:eastAsia="zh-CN" w:bidi="ar-SA"/>
          <w14:textFill>
            <w14:solidFill>
              <w14:schemeClr w14:val="tx1"/>
            </w14:solidFill>
          </w14:textFill>
        </w:rPr>
        <w:t>》（京政农函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u w:val="none"/>
          <w:lang w:eastAsia="zh-CN" w:bidi="ar-SA"/>
        </w:rPr>
        <w:t>〔</w:t>
      </w:r>
      <w:r>
        <w:rPr>
          <w:rFonts w:hint="eastAsia" w:ascii="仿宋_GB2312" w:hAnsi="Calibri" w:eastAsia="仿宋_GB2312" w:cs="Times New Roman"/>
          <w:color w:val="000000" w:themeColor="text1"/>
          <w:sz w:val="32"/>
          <w:szCs w:val="32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>2025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u w:val="none"/>
          <w:lang w:eastAsia="zh-CN" w:bidi="ar-SA"/>
        </w:rPr>
        <w:t>〕</w:t>
      </w:r>
      <w:r>
        <w:rPr>
          <w:rFonts w:hint="eastAsia" w:ascii="仿宋_GB2312" w:hAnsi="Calibri" w:eastAsia="仿宋_GB2312" w:cs="Times New Roman"/>
          <w:color w:val="000000" w:themeColor="text1"/>
          <w:sz w:val="32"/>
          <w:szCs w:val="32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_GB2312" w:hAnsi="Calibri" w:eastAsia="仿宋_GB2312" w:cs="Times New Roman"/>
          <w:color w:val="000000" w:themeColor="text1"/>
          <w:sz w:val="32"/>
          <w:szCs w:val="32"/>
          <w:u w:val="none"/>
          <w:lang w:eastAsia="zh-CN" w:bidi="ar-SA"/>
          <w14:textFill>
            <w14:solidFill>
              <w14:schemeClr w14:val="tx1"/>
            </w14:solidFill>
          </w14:textFill>
        </w:rPr>
        <w:t>号）工作要求，印发了《</w:t>
      </w:r>
      <w:r>
        <w:rPr>
          <w:rFonts w:hint="eastAsia" w:ascii="仿宋_GB2312" w:hAnsi="Calibri" w:eastAsia="仿宋_GB2312" w:cs="Times New Roman"/>
          <w:color w:val="000000" w:themeColor="text1"/>
          <w:sz w:val="32"/>
          <w:szCs w:val="32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>2025年门头沟区耕地地力保护补贴实施方案</w:t>
      </w:r>
      <w:r>
        <w:rPr>
          <w:rFonts w:hint="eastAsia" w:ascii="仿宋_GB2312" w:hAnsi="Calibri" w:eastAsia="仿宋_GB2312" w:cs="Times New Roman"/>
          <w:color w:val="000000" w:themeColor="text1"/>
          <w:sz w:val="32"/>
          <w:szCs w:val="32"/>
          <w:u w:val="none"/>
          <w:lang w:eastAsia="zh-CN" w:bidi="ar-SA"/>
          <w14:textFill>
            <w14:solidFill>
              <w14:schemeClr w14:val="tx1"/>
            </w14:solidFill>
          </w14:textFill>
        </w:rPr>
        <w:t>》，并根据方案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以每亩300元的标准进行补贴。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目前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已完成申报、审核及区政府审批等程序，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并通过“一卡通”平台完成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资金发放。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年门头沟区农机购置补贴及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年门头沟区农业机械报废更新补贴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 w:firstLine="640" w:firstLineChars="200"/>
        <w:jc w:val="left"/>
        <w:textAlignment w:val="baseline"/>
        <w:outlineLvl w:val="9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农机购置补贴：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根据</w:t>
      </w:r>
      <w:r>
        <w:rPr>
          <w:rFonts w:hint="eastAsia" w:ascii="仿宋_GB2312" w:hAnsi="仿宋_GB2312" w:eastAsia="仿宋_GB2312" w:cs="仿宋_GB2312"/>
          <w:sz w:val="32"/>
          <w:szCs w:val="32"/>
        </w:rPr>
        <w:t>《农业农村部办公厅财政部办公厅关于印发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〈</w:t>
      </w:r>
      <w:r>
        <w:rPr>
          <w:rFonts w:hint="eastAsia" w:ascii="仿宋_GB2312" w:hAnsi="仿宋_GB2312" w:eastAsia="仿宋_GB2312" w:cs="仿宋_GB2312"/>
          <w:sz w:val="32"/>
          <w:szCs w:val="32"/>
        </w:rPr>
        <w:t>2024—2026年农机购置与应用补贴实施意见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〉</w:t>
      </w:r>
      <w:r>
        <w:rPr>
          <w:rFonts w:hint="eastAsia" w:ascii="仿宋_GB2312" w:hAnsi="仿宋_GB2312" w:eastAsia="仿宋_GB2312" w:cs="仿宋_GB2312"/>
          <w:sz w:val="32"/>
          <w:szCs w:val="32"/>
        </w:rPr>
        <w:t>的通知》（农办机〔2024〕3号）有关要求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制定印发《2024—2026年度门头沟区农机购置与应用补贴实施方案》。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农业机械报废更新补贴：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根据《北京市农业农村局 北京市财政局关于印发&lt;北京市农业机械报废更新补贴实施方案&gt;的通知》（京政农发〔2024〕50号）方案要求，制定印发《门头沟区农业机械报废更新补贴实施方案》</w:t>
      </w: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门农文</w:t>
      </w:r>
      <w:r>
        <w:rPr>
          <w:rFonts w:hint="eastAsia" w:ascii="仿宋_GB2312" w:hAnsi="仿宋_GB2312" w:eastAsia="仿宋_GB2312" w:cs="仿宋_GB2312"/>
          <w:sz w:val="32"/>
          <w:szCs w:val="32"/>
        </w:rPr>
        <w:t>〔2024〕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97</w:t>
      </w:r>
      <w:r>
        <w:rPr>
          <w:rFonts w:hint="eastAsia" w:ascii="仿宋_GB2312" w:hAnsi="仿宋_GB2312" w:eastAsia="仿宋_GB2312" w:cs="仿宋_GB2312"/>
          <w:sz w:val="32"/>
          <w:szCs w:val="32"/>
        </w:rPr>
        <w:t>号）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目前已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按照实际申报情况对符合条件的2台机具完成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补贴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F01DFE"/>
    <w:rsid w:val="0334789D"/>
    <w:rsid w:val="0898323A"/>
    <w:rsid w:val="0C8353F1"/>
    <w:rsid w:val="0F847DFE"/>
    <w:rsid w:val="0FEF171B"/>
    <w:rsid w:val="10182770"/>
    <w:rsid w:val="10DE72C4"/>
    <w:rsid w:val="121158A7"/>
    <w:rsid w:val="13641A07"/>
    <w:rsid w:val="150626D8"/>
    <w:rsid w:val="150D2643"/>
    <w:rsid w:val="17A821AF"/>
    <w:rsid w:val="1858720E"/>
    <w:rsid w:val="1A393DFB"/>
    <w:rsid w:val="1A4C5701"/>
    <w:rsid w:val="1C270313"/>
    <w:rsid w:val="20CE45E3"/>
    <w:rsid w:val="26127ABA"/>
    <w:rsid w:val="26B86677"/>
    <w:rsid w:val="2BA47406"/>
    <w:rsid w:val="2BDC53D5"/>
    <w:rsid w:val="2D1E0AF2"/>
    <w:rsid w:val="302208F9"/>
    <w:rsid w:val="30CB2D3F"/>
    <w:rsid w:val="33673827"/>
    <w:rsid w:val="342033A2"/>
    <w:rsid w:val="388F0AF6"/>
    <w:rsid w:val="39CA51D3"/>
    <w:rsid w:val="3CEE54A8"/>
    <w:rsid w:val="3D4B5297"/>
    <w:rsid w:val="3DEE14AD"/>
    <w:rsid w:val="3F2B709E"/>
    <w:rsid w:val="41072562"/>
    <w:rsid w:val="41F12F27"/>
    <w:rsid w:val="421470C4"/>
    <w:rsid w:val="43BB6C43"/>
    <w:rsid w:val="43EE7512"/>
    <w:rsid w:val="44D97CC8"/>
    <w:rsid w:val="453018B3"/>
    <w:rsid w:val="46E93AC7"/>
    <w:rsid w:val="49325BF9"/>
    <w:rsid w:val="4AF60EA8"/>
    <w:rsid w:val="4B0E61ED"/>
    <w:rsid w:val="4DEB6377"/>
    <w:rsid w:val="4E093D0D"/>
    <w:rsid w:val="4E467A48"/>
    <w:rsid w:val="505226DD"/>
    <w:rsid w:val="50BC3FFA"/>
    <w:rsid w:val="55DD513F"/>
    <w:rsid w:val="56A417B8"/>
    <w:rsid w:val="5B362220"/>
    <w:rsid w:val="5CA22C3E"/>
    <w:rsid w:val="5CF07506"/>
    <w:rsid w:val="5D5A16E1"/>
    <w:rsid w:val="5E40270F"/>
    <w:rsid w:val="60073A6B"/>
    <w:rsid w:val="60477D84"/>
    <w:rsid w:val="61196C1F"/>
    <w:rsid w:val="642C0415"/>
    <w:rsid w:val="6B045001"/>
    <w:rsid w:val="6E030FC9"/>
    <w:rsid w:val="6E2F4A85"/>
    <w:rsid w:val="6F6F6275"/>
    <w:rsid w:val="715220E5"/>
    <w:rsid w:val="726C71D7"/>
    <w:rsid w:val="72D178A1"/>
    <w:rsid w:val="73171838"/>
    <w:rsid w:val="745B7503"/>
    <w:rsid w:val="74E53270"/>
    <w:rsid w:val="76982C90"/>
    <w:rsid w:val="77846D70"/>
    <w:rsid w:val="77976AA4"/>
    <w:rsid w:val="78EA70A7"/>
    <w:rsid w:val="79FD2E0A"/>
    <w:rsid w:val="7B873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640" w:firstLineChars="200"/>
    </w:pPr>
  </w:style>
  <w:style w:type="paragraph" w:customStyle="1" w:styleId="5">
    <w:name w:val="BlockQuote"/>
    <w:basedOn w:val="1"/>
    <w:qFormat/>
    <w:uiPriority w:val="0"/>
    <w:pPr>
      <w:spacing w:after="120"/>
      <w:ind w:left="1440" w:leftChars="700" w:right="1440" w:rightChars="70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576</Words>
  <Characters>637</Characters>
  <Lines>0</Lines>
  <Paragraphs>0</Paragraphs>
  <ScaleCrop>false</ScaleCrop>
  <LinksUpToDate>false</LinksUpToDate>
  <CharactersWithSpaces>640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NYNCJ-NZ-YY</dc:creator>
  <cp:lastModifiedBy>nyjZY</cp:lastModifiedBy>
  <cp:lastPrinted>2024-02-29T09:14:00Z</cp:lastPrinted>
  <dcterms:modified xsi:type="dcterms:W3CDTF">2025-07-11T02:05:14Z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  <property fmtid="{D5CDD505-2E9C-101B-9397-08002B2CF9AE}" pid="3" name="KSOTemplateDocerSaveRecord">
    <vt:lpwstr>eyJoZGlkIjoiMDJiYjRmYjkxYTU0MmNmMzBkODYwYWE2Yzk2MDA2OWEiLCJ1c2VySWQiOiI0MjcwNjcxNzYifQ==</vt:lpwstr>
  </property>
  <property fmtid="{D5CDD505-2E9C-101B-9397-08002B2CF9AE}" pid="4" name="ICV">
    <vt:lpwstr>12A308C072004A2FA59381558EDF8588_12</vt:lpwstr>
  </property>
</Properties>
</file>