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A3" w:rsidRPr="00351EA3" w:rsidRDefault="00351EA3" w:rsidP="00BB191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76299" w:rsidRDefault="00955F2C" w:rsidP="00947E3C">
      <w:pPr>
        <w:pStyle w:val="ab"/>
        <w:adjustRightInd w:val="0"/>
        <w:spacing w:beforeLines="100" w:afterLines="100" w:line="360" w:lineRule="exact"/>
        <w:rPr>
          <w:rFonts w:ascii="华文中宋" w:eastAsia="华文中宋" w:hAnsi="华文中宋"/>
          <w:color w:val="auto"/>
          <w:sz w:val="36"/>
          <w:szCs w:val="36"/>
        </w:rPr>
      </w:pPr>
      <w:r w:rsidRPr="00947D5B">
        <w:rPr>
          <w:rFonts w:ascii="华文中宋" w:eastAsia="华文中宋" w:hAnsi="华文中宋" w:hint="eastAsia"/>
          <w:color w:val="auto"/>
          <w:sz w:val="36"/>
          <w:szCs w:val="36"/>
        </w:rPr>
        <w:t>北京市门头沟区</w:t>
      </w:r>
      <w:r w:rsidR="00E07236">
        <w:rPr>
          <w:rFonts w:ascii="华文中宋" w:eastAsia="华文中宋" w:hAnsi="华文中宋" w:hint="eastAsia"/>
          <w:color w:val="auto"/>
          <w:sz w:val="36"/>
          <w:szCs w:val="36"/>
        </w:rPr>
        <w:t>市政市容委</w:t>
      </w:r>
    </w:p>
    <w:p w:rsidR="00955F2C" w:rsidRPr="00947D5B" w:rsidRDefault="00B76299" w:rsidP="00947E3C">
      <w:pPr>
        <w:pStyle w:val="ab"/>
        <w:adjustRightInd w:val="0"/>
        <w:spacing w:beforeLines="100" w:afterLines="100" w:line="360" w:lineRule="exact"/>
        <w:rPr>
          <w:rFonts w:ascii="华文中宋" w:eastAsia="华文中宋" w:hAnsi="华文中宋"/>
          <w:color w:val="auto"/>
          <w:sz w:val="36"/>
          <w:szCs w:val="36"/>
        </w:rPr>
      </w:pPr>
      <w:r>
        <w:rPr>
          <w:rFonts w:ascii="华文中宋" w:eastAsia="华文中宋" w:hAnsi="华文中宋" w:hint="eastAsia"/>
          <w:color w:val="auto"/>
          <w:sz w:val="36"/>
          <w:szCs w:val="36"/>
        </w:rPr>
        <w:t>201</w:t>
      </w:r>
      <w:r w:rsidR="00947E3C">
        <w:rPr>
          <w:rFonts w:ascii="华文中宋" w:eastAsia="华文中宋" w:hAnsi="华文中宋" w:hint="eastAsia"/>
          <w:color w:val="auto"/>
          <w:sz w:val="36"/>
          <w:szCs w:val="36"/>
        </w:rPr>
        <w:t>5</w:t>
      </w:r>
      <w:r>
        <w:rPr>
          <w:rFonts w:ascii="华文中宋" w:eastAsia="华文中宋" w:hAnsi="华文中宋" w:hint="eastAsia"/>
          <w:color w:val="auto"/>
          <w:sz w:val="36"/>
          <w:szCs w:val="36"/>
        </w:rPr>
        <w:t>年度</w:t>
      </w:r>
      <w:r w:rsidR="00955F2C" w:rsidRPr="00947D5B">
        <w:rPr>
          <w:rFonts w:ascii="华文中宋" w:eastAsia="华文中宋" w:hAnsi="华文中宋" w:hint="eastAsia"/>
          <w:color w:val="auto"/>
          <w:sz w:val="36"/>
          <w:szCs w:val="36"/>
        </w:rPr>
        <w:t>政府信息公开年度报告</w:t>
      </w:r>
    </w:p>
    <w:p w:rsidR="00955F2C" w:rsidRPr="00947D5B" w:rsidRDefault="00955F2C" w:rsidP="00955F2C">
      <w:pPr>
        <w:pStyle w:val="ab"/>
        <w:adjustRightInd w:val="0"/>
        <w:spacing w:line="560" w:lineRule="exact"/>
        <w:rPr>
          <w:rFonts w:ascii="楷体_GB2312" w:eastAsia="楷体_GB2312" w:hAnsi="华文中宋"/>
          <w:color w:val="auto"/>
          <w:sz w:val="32"/>
          <w:szCs w:val="32"/>
        </w:rPr>
      </w:pP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（</w:t>
      </w:r>
      <w:r w:rsidR="00E07236">
        <w:rPr>
          <w:rFonts w:ascii="楷体_GB2312" w:eastAsia="楷体_GB2312" w:hAnsi="华文中宋" w:hint="eastAsia"/>
          <w:color w:val="auto"/>
          <w:sz w:val="32"/>
          <w:szCs w:val="32"/>
        </w:rPr>
        <w:t>201</w:t>
      </w:r>
      <w:r w:rsidR="00947E3C">
        <w:rPr>
          <w:rFonts w:ascii="楷体_GB2312" w:eastAsia="楷体_GB2312" w:hAnsi="华文中宋" w:hint="eastAsia"/>
          <w:color w:val="auto"/>
          <w:sz w:val="32"/>
          <w:szCs w:val="32"/>
        </w:rPr>
        <w:t>6</w:t>
      </w: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年</w:t>
      </w:r>
      <w:r w:rsidR="00947E3C">
        <w:rPr>
          <w:rFonts w:ascii="楷体_GB2312" w:eastAsia="楷体_GB2312" w:hAnsi="华文中宋" w:hint="eastAsia"/>
          <w:color w:val="auto"/>
          <w:sz w:val="32"/>
          <w:szCs w:val="32"/>
        </w:rPr>
        <w:t>2</w:t>
      </w: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月）</w:t>
      </w:r>
    </w:p>
    <w:p w:rsidR="00955F2C" w:rsidRPr="00947D5B" w:rsidRDefault="00955F2C" w:rsidP="00947E3C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引言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hint="eastAsia"/>
          <w:sz w:val="32"/>
          <w:szCs w:val="32"/>
        </w:rPr>
        <w:t>本报告是根据《中华人民共和国政府信息公开条例》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947D5B">
        <w:rPr>
          <w:rFonts w:ascii="仿宋_GB2312" w:eastAsia="仿宋_GB2312" w:hAnsi="宋体" w:hint="eastAsia"/>
          <w:sz w:val="32"/>
          <w:szCs w:val="32"/>
        </w:rPr>
        <w:t>以下简称《条例》）要求，由北京市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门头沟区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市政市容</w:t>
      </w:r>
      <w:r w:rsidR="00921259">
        <w:rPr>
          <w:rFonts w:ascii="仿宋_GB2312" w:eastAsia="仿宋_GB2312" w:hAnsi="宋体" w:cs="宋体" w:hint="eastAsia"/>
          <w:kern w:val="0"/>
          <w:sz w:val="32"/>
          <w:szCs w:val="32"/>
        </w:rPr>
        <w:t>管理委员会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编制的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年度政府信息公开年度报告。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7BF">
        <w:rPr>
          <w:rFonts w:ascii="仿宋_GB2312" w:eastAsia="仿宋_GB2312" w:hint="eastAsia"/>
          <w:sz w:val="32"/>
          <w:szCs w:val="32"/>
        </w:rPr>
        <w:t>全文包括概述，主动公开政府信息的情况，依申请公开政府信息的情况，</w:t>
      </w:r>
      <w:r w:rsidRPr="00CA7056">
        <w:rPr>
          <w:rFonts w:ascii="仿宋_GB2312" w:eastAsia="仿宋_GB2312" w:hint="eastAsia"/>
          <w:sz w:val="32"/>
          <w:szCs w:val="32"/>
        </w:rPr>
        <w:t>人员和收支情况，咨询情况，</w:t>
      </w:r>
      <w:r w:rsidRPr="00A917BF">
        <w:rPr>
          <w:rFonts w:ascii="仿宋_GB2312" w:eastAsia="仿宋_GB2312" w:hint="eastAsia"/>
          <w:sz w:val="32"/>
          <w:szCs w:val="32"/>
        </w:rPr>
        <w:t>因政府信息公开申请行政复议、提起行政诉讼的情况，政府信息公开工作存在</w:t>
      </w:r>
      <w:r>
        <w:rPr>
          <w:rFonts w:ascii="仿宋_GB2312" w:eastAsia="仿宋_GB2312" w:hint="eastAsia"/>
          <w:sz w:val="32"/>
          <w:szCs w:val="32"/>
        </w:rPr>
        <w:t>不足及</w:t>
      </w:r>
      <w:r w:rsidRPr="00A917BF">
        <w:rPr>
          <w:rFonts w:ascii="仿宋_GB2312" w:eastAsia="仿宋_GB2312" w:hint="eastAsia"/>
          <w:sz w:val="32"/>
          <w:szCs w:val="32"/>
        </w:rPr>
        <w:t>改进</w:t>
      </w:r>
      <w:r>
        <w:rPr>
          <w:rFonts w:ascii="仿宋_GB2312" w:eastAsia="仿宋_GB2312" w:hint="eastAsia"/>
          <w:sz w:val="32"/>
          <w:szCs w:val="32"/>
        </w:rPr>
        <w:t>措施</w:t>
      </w:r>
      <w:r w:rsidRPr="00A917BF">
        <w:rPr>
          <w:rFonts w:ascii="仿宋_GB2312" w:eastAsia="仿宋_GB2312" w:hint="eastAsia"/>
          <w:sz w:val="32"/>
          <w:szCs w:val="32"/>
        </w:rPr>
        <w:t>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月1日起，至20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年12月31日止。</w:t>
      </w:r>
      <w:r w:rsidRPr="00A917BF">
        <w:rPr>
          <w:rFonts w:ascii="仿宋_GB2312" w:eastAsia="仿宋_GB2312" w:hint="eastAsia"/>
          <w:sz w:val="32"/>
          <w:szCs w:val="32"/>
        </w:rPr>
        <w:t>如对本报告有任何疑问，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如对本报告有任何疑问，请联系：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区市政市容委办公室 联系电话：69854076。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51EA3" w:rsidRPr="00947D5B" w:rsidRDefault="00351EA3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一、概述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根据《条例》要求，2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Calibri" w:eastAsia="仿宋_GB2312" w:hAnsi="Calibri" w:cs="宋体" w:hint="eastAsia"/>
          <w:kern w:val="0"/>
          <w:sz w:val="32"/>
          <w:szCs w:val="32"/>
        </w:rPr>
        <w:t>年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积极开展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政府信息公开工作。为此，配备了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名兼职工作人员，设立了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个专门的信息申请受理点，并开辟了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1个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公共查阅点。截至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年底，我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政府信息公开工作运行正常，政府信息公开咨询、申请以及答复工作均得到了顺利开展。</w:t>
      </w: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二、政府信息主动公开情况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（一）公开情况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本镇（单位）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年共主动公开政府信息</w:t>
      </w:r>
      <w:r w:rsidR="0094381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条，其中全文电子化率达</w:t>
      </w:r>
      <w:r w:rsidR="00FD228B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，全年向区档案局、区图书馆移送文件</w:t>
      </w:r>
      <w:r w:rsidR="0094381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在主动公开的信息中，业务动态类信息</w:t>
      </w:r>
      <w:r w:rsidR="0094381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条，占总体的比例为</w:t>
      </w:r>
      <w:r w:rsidR="00A11BA9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（二）公开形式</w:t>
      </w:r>
    </w:p>
    <w:p w:rsidR="00680B93" w:rsidRDefault="00680B93" w:rsidP="00680B93">
      <w:pPr>
        <w:autoSpaceDE w:val="0"/>
        <w:autoSpaceDN w:val="0"/>
        <w:spacing w:before="100" w:after="100" w:line="560" w:lineRule="exact"/>
        <w:ind w:firstLineChars="225" w:firstLine="72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在主动公开的信息中，为方便公众了解信息，</w:t>
      </w:r>
      <w:r>
        <w:rPr>
          <w:rFonts w:ascii="仿宋_GB2312" w:eastAsia="仿宋_GB2312" w:hAnsi="仿宋_GB2312" w:hint="eastAsia"/>
          <w:sz w:val="32"/>
        </w:rPr>
        <w:t>进一步规范市政市容委政府信息公开工作。我委根据区政府信息公开主管部门的安排部署，结合工作实际，设置了政府信息公开查阅室，有专人负责来访查阅等事项。并且我委在年初编制了我委的《政务服务手册》，</w:t>
      </w:r>
      <w:r w:rsidR="000D03BD">
        <w:rPr>
          <w:rFonts w:ascii="仿宋_GB2312" w:eastAsia="仿宋_GB2312" w:hAnsi="仿宋_GB2312" w:hint="eastAsia"/>
          <w:sz w:val="32"/>
        </w:rPr>
        <w:t>包括单位简介、科室设置、政府服务事项内容及流程图，行政许可配套制度。</w:t>
      </w:r>
      <w:r>
        <w:rPr>
          <w:rFonts w:ascii="仿宋_GB2312" w:eastAsia="仿宋_GB2312" w:hAnsi="仿宋_GB2312" w:hint="eastAsia"/>
          <w:sz w:val="32"/>
        </w:rPr>
        <w:t>为进一步提高工作的透明度，切实保障人民群众的知情权、参与权、表达权、监督权奠定了良好的基础。</w:t>
      </w:r>
    </w:p>
    <w:p w:rsidR="00955F2C" w:rsidRPr="00680B93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三、政府信息依申请公开情况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（一）申请情况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 w:rsidR="0032418D">
        <w:rPr>
          <w:rFonts w:ascii="仿宋_GB2312" w:eastAsia="仿宋_GB2312" w:hAnsi="宋体" w:cs="宋体" w:hint="eastAsia"/>
          <w:kern w:val="0"/>
          <w:sz w:val="32"/>
          <w:szCs w:val="32"/>
        </w:rPr>
        <w:t>单位201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年度共收到政府信息公开申请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从申请的信息内容来看，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主要涉及</w:t>
      </w:r>
      <w:r w:rsidR="0032418D">
        <w:rPr>
          <w:rFonts w:ascii="仿宋_GB2312" w:eastAsia="仿宋_GB2312" w:hAnsi="宋体" w:cs="宋体" w:hint="eastAsia"/>
          <w:kern w:val="0"/>
          <w:sz w:val="32"/>
          <w:szCs w:val="32"/>
        </w:rPr>
        <w:t>拆迁相关内容。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（二）答复情况</w:t>
      </w:r>
    </w:p>
    <w:p w:rsidR="00955F2C" w:rsidRPr="00093628" w:rsidRDefault="00955F2C" w:rsidP="00955F2C">
      <w:pPr>
        <w:widowControl/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在已经答复的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件申请中：</w:t>
      </w:r>
      <w:r w:rsidR="00855575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“同意公开”的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%;</w:t>
      </w:r>
    </w:p>
    <w:p w:rsidR="00955F2C" w:rsidRPr="00093628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“不予公开”的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%；</w:t>
      </w:r>
    </w:p>
    <w:p w:rsidR="00955F2C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“信息不存在”的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%; </w:t>
      </w:r>
    </w:p>
    <w:p w:rsidR="00955F2C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四、人员和收支情况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（一）工作人员情况</w:t>
      </w: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br/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本机关从事政府信息公开工作兼职人员共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（二）依申请公开政府信息收费情况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年本机关依申请提供政府信息共收取检索、复印、邮递等成本费用共计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（三）依申请公开政府信息减免收费情况</w:t>
      </w:r>
    </w:p>
    <w:p w:rsidR="00955F2C" w:rsidRPr="00947D5B" w:rsidRDefault="00125A6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年本机关对政府信息公开申请人减免收取检索、复印、邮递等成本费用共计</w:t>
      </w:r>
      <w:r w:rsidR="00EE789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（四）与诉讼有关的费用支出</w:t>
      </w:r>
    </w:p>
    <w:p w:rsidR="00955F2C" w:rsidRPr="00947D5B" w:rsidRDefault="00CB4B3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年本机关与诉讼有关的费用支出共计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五、咨询情况</w:t>
      </w:r>
    </w:p>
    <w:p w:rsidR="00955F2C" w:rsidRPr="00947D5B" w:rsidRDefault="00A419E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年，本单位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共接受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公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民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、法人及其他组织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政府信息公开方面的咨询</w:t>
      </w:r>
      <w:r w:rsidR="00D169C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人次。其中，电话咨询</w:t>
      </w:r>
      <w:r w:rsidR="00D169C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人次，占总数的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%；网上咨询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人次，占总数的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55F2C" w:rsidRPr="00947D5B" w:rsidRDefault="00955F2C" w:rsidP="00947E3C">
      <w:pPr>
        <w:widowControl/>
        <w:spacing w:beforeLines="100" w:afterLines="100" w:line="560" w:lineRule="exact"/>
        <w:ind w:firstLineChars="200" w:firstLine="723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宋体" w:hAnsi="宋体" w:cs="宋体" w:hint="eastAsia"/>
          <w:b/>
          <w:kern w:val="0"/>
          <w:sz w:val="36"/>
          <w:szCs w:val="36"/>
        </w:rPr>
        <w:t xml:space="preserve">　</w:t>
      </w: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六、行政复议和行政诉讼情况</w:t>
      </w:r>
    </w:p>
    <w:p w:rsidR="00955F2C" w:rsidRPr="00333ECC" w:rsidRDefault="00955F2C" w:rsidP="00333E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33ECC">
        <w:rPr>
          <w:rFonts w:ascii="仿宋_GB2312" w:eastAsia="仿宋_GB2312" w:hAnsi="宋体" w:cs="宋体" w:hint="eastAsia"/>
          <w:kern w:val="0"/>
          <w:sz w:val="32"/>
          <w:szCs w:val="32"/>
        </w:rPr>
        <w:t>我单位201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年收到</w:t>
      </w:r>
      <w:r w:rsidR="00741D0D">
        <w:rPr>
          <w:rFonts w:ascii="仿宋_GB2312" w:eastAsia="仿宋_GB2312" w:hAnsi="宋体" w:cs="宋体" w:hint="eastAsia"/>
          <w:kern w:val="0"/>
          <w:sz w:val="32"/>
          <w:szCs w:val="32"/>
        </w:rPr>
        <w:t>1起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因政府信息公开引起的行政复议和行政诉讼</w:t>
      </w:r>
      <w:r w:rsidRPr="00333EC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55F2C" w:rsidRPr="004C5AD0" w:rsidRDefault="00955F2C" w:rsidP="00947E3C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4C5AD0">
        <w:rPr>
          <w:rFonts w:ascii="黑体" w:eastAsia="黑体" w:hAnsi="宋体" w:cs="宋体" w:hint="eastAsia"/>
          <w:kern w:val="0"/>
          <w:sz w:val="32"/>
          <w:szCs w:val="32"/>
        </w:rPr>
        <w:t>七、主要问题和改进措施</w:t>
      </w:r>
    </w:p>
    <w:p w:rsidR="004C5AD0" w:rsidRDefault="004C5AD0" w:rsidP="004C5AD0">
      <w:pPr>
        <w:autoSpaceDE w:val="0"/>
        <w:autoSpaceDN w:val="0"/>
        <w:spacing w:before="100" w:after="100" w:line="560" w:lineRule="exact"/>
        <w:ind w:firstLineChars="225" w:firstLine="72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目前，虽然借助北京市政府信息公开系统网站平台，我委的政府信息公开工作的基本框架已经构建完成，但工作中仍存在着不足之处：一是公开意识及内容需要进一步加强和深化；二是公开形式的便民性需要进一步提高；三是组织引导工作需要进一步加强；四是长效工作机制建设需要完善。因此，下一步将从下面几方面进行调整，不断推进政府信息公开工作。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  1、进一步完善政务信息公开制度，完善信息公开目录，推动我委的政府信息公开工作全面向前发展。 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  2、不断拓展新的公开渠道，创新公开形式，丰富公开内容，以更加贴近公众、方便群众的形式，向广大公众公布各类政务信息。 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3、进一步加强督办，特别是信息更新及时、信息质量</w:t>
      </w:r>
      <w:r>
        <w:rPr>
          <w:rFonts w:ascii="仿宋_GB2312" w:eastAsia="仿宋_GB2312" w:hAnsi="仿宋_GB2312" w:hint="eastAsia"/>
          <w:sz w:val="32"/>
        </w:rPr>
        <w:lastRenderedPageBreak/>
        <w:t>方面，发现问题，及时整改。同时针对工作中不断出现的新情况、新问题、新热点，对相关栏目进行及时调整、更新，使广大公众能获取方便、及时、丰富的服务。</w:t>
      </w:r>
    </w:p>
    <w:p w:rsidR="004C5AD0" w:rsidRDefault="004C5AD0" w:rsidP="004C5AD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4、加强宣传。要认真做好《条例》的宣传，营造良好的舆论氛围，使人民群众了解《条例》、熟悉《条例》、使用《条例》。</w:t>
      </w:r>
    </w:p>
    <w:p w:rsidR="00B846D8" w:rsidRDefault="00B846D8" w:rsidP="004C5AD0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B846D8" w:rsidRDefault="00B846D8" w:rsidP="004C5AD0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B846D8" w:rsidRDefault="00B846D8" w:rsidP="004C5AD0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B846D8" w:rsidRDefault="00B846D8" w:rsidP="004C5AD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北京市门头沟区市政市容管理委员会</w:t>
      </w:r>
    </w:p>
    <w:p w:rsidR="00955F2C" w:rsidRPr="00B846D8" w:rsidRDefault="00955F2C" w:rsidP="00955F2C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ind w:firstLineChars="400" w:firstLine="840"/>
        <w:rPr>
          <w:rFonts w:ascii="仿宋_GB2312" w:eastAsia="仿宋_GB2312" w:hAnsi="宋体" w:cs="宋体"/>
          <w:kern w:val="0"/>
          <w:szCs w:val="21"/>
        </w:rPr>
      </w:pPr>
    </w:p>
    <w:p w:rsidR="00955F2C" w:rsidRPr="00947D5B" w:rsidRDefault="00955F2C" w:rsidP="00955F2C">
      <w:pPr>
        <w:widowControl/>
        <w:spacing w:line="560" w:lineRule="exact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>附表一：主动公开情况统计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40"/>
        <w:gridCol w:w="868"/>
        <w:gridCol w:w="2514"/>
      </w:tblGrid>
      <w:tr w:rsidR="00955F2C" w:rsidRPr="00947D5B">
        <w:trPr>
          <w:trHeight w:val="315"/>
        </w:trPr>
        <w:tc>
          <w:tcPr>
            <w:tcW w:w="3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</w:t>
            </w:r>
            <w:r w:rsidRPr="00947D5B"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    </w:t>
            </w: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主动公开信息数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47E3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其中：全文电子化的主动公开信息数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8315DF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947E3C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新增的行政规范性文件数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E54527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附表二：依申请公开情况统计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868"/>
        <w:gridCol w:w="2514"/>
      </w:tblGrid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 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本年度申请总数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其中：1.当面申请数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2.传真申请数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3. 网上申请数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4. 信函申请数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对申请的答复总数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 1.同意公开答复数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2.同意部分公开答复数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3.不予公开答复总数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4.信息不存在数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5.非本机关掌握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6.申请内容不明确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  <w:r w:rsidRPr="00947D5B">
        <w:rPr>
          <w:rFonts w:ascii="仿宋_GB2312" w:eastAsia="仿宋_GB2312" w:hint="eastAsia"/>
          <w:b/>
        </w:rPr>
        <w:lastRenderedPageBreak/>
        <w:t>附表三：咨询情况统计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9"/>
        <w:gridCol w:w="898"/>
        <w:gridCol w:w="2645"/>
      </w:tblGrid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 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现场咨询数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电话咨询数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网上咨询数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政府信息公开专栏页面访问量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75486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附表四：复议、诉讼、申诉情况统计表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828"/>
        <w:gridCol w:w="2686"/>
      </w:tblGrid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行政复议数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行政诉讼数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924FE3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行政申诉数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附表五：人员与支出情况统计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  <w:gridCol w:w="915"/>
        <w:gridCol w:w="2644"/>
      </w:tblGrid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依申请提供政府信息收取费用总额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依申请提供政府信息减免收费总额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与行政诉讼有关的费用支出总额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政府信息公开指定专职人员总数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其中：</w:t>
            </w: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 w:rsidRPr="00947D5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全职人员数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2.兼职人员数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</w:tbl>
    <w:p w:rsidR="00955F2C" w:rsidRPr="00947D5B" w:rsidRDefault="00955F2C" w:rsidP="00955F2C">
      <w:pPr>
        <w:pStyle w:val="ab"/>
        <w:adjustRightInd w:val="0"/>
        <w:spacing w:line="560" w:lineRule="exact"/>
        <w:jc w:val="both"/>
        <w:rPr>
          <w:rFonts w:hint="eastAsia"/>
          <w:color w:val="auto"/>
          <w:sz w:val="21"/>
          <w:szCs w:val="21"/>
        </w:rPr>
      </w:pPr>
    </w:p>
    <w:p w:rsidR="00955F2C" w:rsidRPr="00947D5B" w:rsidRDefault="00955F2C" w:rsidP="00955F2C"/>
    <w:sectPr w:rsidR="00955F2C" w:rsidRPr="00947D5B" w:rsidSect="00BB1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61" w:rsidRDefault="004D0F61">
      <w:r>
        <w:separator/>
      </w:r>
    </w:p>
  </w:endnote>
  <w:endnote w:type="continuationSeparator" w:id="1">
    <w:p w:rsidR="004D0F61" w:rsidRDefault="004D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61" w:rsidRDefault="004D0F61">
      <w:r>
        <w:separator/>
      </w:r>
    </w:p>
  </w:footnote>
  <w:footnote w:type="continuationSeparator" w:id="1">
    <w:p w:rsidR="004D0F61" w:rsidRDefault="004D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26"/>
    <w:rsid w:val="000061BD"/>
    <w:rsid w:val="00010A58"/>
    <w:rsid w:val="00041DBB"/>
    <w:rsid w:val="00073C34"/>
    <w:rsid w:val="00073DEC"/>
    <w:rsid w:val="0009719F"/>
    <w:rsid w:val="000A597C"/>
    <w:rsid w:val="000B424C"/>
    <w:rsid w:val="000D03BD"/>
    <w:rsid w:val="000D0EDC"/>
    <w:rsid w:val="00125A61"/>
    <w:rsid w:val="00133E92"/>
    <w:rsid w:val="0014173A"/>
    <w:rsid w:val="00142A92"/>
    <w:rsid w:val="001C0C66"/>
    <w:rsid w:val="001C3D7F"/>
    <w:rsid w:val="00211874"/>
    <w:rsid w:val="002118E8"/>
    <w:rsid w:val="0021353A"/>
    <w:rsid w:val="002210DB"/>
    <w:rsid w:val="00231FC8"/>
    <w:rsid w:val="0027039A"/>
    <w:rsid w:val="0028694B"/>
    <w:rsid w:val="00292D40"/>
    <w:rsid w:val="002A19A5"/>
    <w:rsid w:val="002A3395"/>
    <w:rsid w:val="002B5EC8"/>
    <w:rsid w:val="002E066D"/>
    <w:rsid w:val="002E0741"/>
    <w:rsid w:val="00315526"/>
    <w:rsid w:val="0032418D"/>
    <w:rsid w:val="00326FA8"/>
    <w:rsid w:val="00333ECC"/>
    <w:rsid w:val="00351EA3"/>
    <w:rsid w:val="003821BF"/>
    <w:rsid w:val="003D5781"/>
    <w:rsid w:val="003E785F"/>
    <w:rsid w:val="003F2CD9"/>
    <w:rsid w:val="00414A79"/>
    <w:rsid w:val="00416069"/>
    <w:rsid w:val="0044183A"/>
    <w:rsid w:val="00475831"/>
    <w:rsid w:val="004776E1"/>
    <w:rsid w:val="004A2D04"/>
    <w:rsid w:val="004B41BA"/>
    <w:rsid w:val="004C5AD0"/>
    <w:rsid w:val="004D07A7"/>
    <w:rsid w:val="004D0F61"/>
    <w:rsid w:val="004D546C"/>
    <w:rsid w:val="004E0846"/>
    <w:rsid w:val="004E6467"/>
    <w:rsid w:val="00520F6E"/>
    <w:rsid w:val="005226F6"/>
    <w:rsid w:val="00522EAF"/>
    <w:rsid w:val="00542965"/>
    <w:rsid w:val="00594DF5"/>
    <w:rsid w:val="005A5638"/>
    <w:rsid w:val="005C37BB"/>
    <w:rsid w:val="005E4233"/>
    <w:rsid w:val="005F4B87"/>
    <w:rsid w:val="005F6EF3"/>
    <w:rsid w:val="00623E76"/>
    <w:rsid w:val="00644B1D"/>
    <w:rsid w:val="00647DCF"/>
    <w:rsid w:val="006668E8"/>
    <w:rsid w:val="00667AC7"/>
    <w:rsid w:val="006710E5"/>
    <w:rsid w:val="00671F4A"/>
    <w:rsid w:val="00680B93"/>
    <w:rsid w:val="00681235"/>
    <w:rsid w:val="00682C98"/>
    <w:rsid w:val="006B16CE"/>
    <w:rsid w:val="006D4CA8"/>
    <w:rsid w:val="006E5178"/>
    <w:rsid w:val="006F4F1B"/>
    <w:rsid w:val="007171F8"/>
    <w:rsid w:val="0072643C"/>
    <w:rsid w:val="00741D0D"/>
    <w:rsid w:val="00751917"/>
    <w:rsid w:val="0075546C"/>
    <w:rsid w:val="007715CB"/>
    <w:rsid w:val="00794D8E"/>
    <w:rsid w:val="00797095"/>
    <w:rsid w:val="007B06ED"/>
    <w:rsid w:val="007B105B"/>
    <w:rsid w:val="007C2216"/>
    <w:rsid w:val="00805456"/>
    <w:rsid w:val="008315DF"/>
    <w:rsid w:val="00840A97"/>
    <w:rsid w:val="00855575"/>
    <w:rsid w:val="008603D8"/>
    <w:rsid w:val="00861498"/>
    <w:rsid w:val="0086493C"/>
    <w:rsid w:val="008871D5"/>
    <w:rsid w:val="0089354F"/>
    <w:rsid w:val="0089467E"/>
    <w:rsid w:val="008A28E1"/>
    <w:rsid w:val="008C2403"/>
    <w:rsid w:val="008F7788"/>
    <w:rsid w:val="00921259"/>
    <w:rsid w:val="00924FE3"/>
    <w:rsid w:val="0093087D"/>
    <w:rsid w:val="0094381A"/>
    <w:rsid w:val="00947E3C"/>
    <w:rsid w:val="0095111E"/>
    <w:rsid w:val="00955F2C"/>
    <w:rsid w:val="009569CD"/>
    <w:rsid w:val="009856C1"/>
    <w:rsid w:val="009D4357"/>
    <w:rsid w:val="009E4B12"/>
    <w:rsid w:val="009F104C"/>
    <w:rsid w:val="009F4F7E"/>
    <w:rsid w:val="00A11BA9"/>
    <w:rsid w:val="00A32D9B"/>
    <w:rsid w:val="00A419E1"/>
    <w:rsid w:val="00A65EBA"/>
    <w:rsid w:val="00A75486"/>
    <w:rsid w:val="00A81656"/>
    <w:rsid w:val="00A964AA"/>
    <w:rsid w:val="00AC34D4"/>
    <w:rsid w:val="00AD6C4C"/>
    <w:rsid w:val="00AE0FC1"/>
    <w:rsid w:val="00AE60CC"/>
    <w:rsid w:val="00AF2DCB"/>
    <w:rsid w:val="00B412BE"/>
    <w:rsid w:val="00B46922"/>
    <w:rsid w:val="00B52CFC"/>
    <w:rsid w:val="00B54F97"/>
    <w:rsid w:val="00B553C3"/>
    <w:rsid w:val="00B76299"/>
    <w:rsid w:val="00B846D8"/>
    <w:rsid w:val="00B87D12"/>
    <w:rsid w:val="00B97FE7"/>
    <w:rsid w:val="00BA34A0"/>
    <w:rsid w:val="00BA56FF"/>
    <w:rsid w:val="00BB1919"/>
    <w:rsid w:val="00BB5D7E"/>
    <w:rsid w:val="00BD30D7"/>
    <w:rsid w:val="00BE2364"/>
    <w:rsid w:val="00BF4420"/>
    <w:rsid w:val="00BF4961"/>
    <w:rsid w:val="00C4090C"/>
    <w:rsid w:val="00C45AC1"/>
    <w:rsid w:val="00C57DCF"/>
    <w:rsid w:val="00C73BB0"/>
    <w:rsid w:val="00C86E74"/>
    <w:rsid w:val="00C906B0"/>
    <w:rsid w:val="00CA10FD"/>
    <w:rsid w:val="00CA23BB"/>
    <w:rsid w:val="00CB4B31"/>
    <w:rsid w:val="00CE4BD2"/>
    <w:rsid w:val="00D006E8"/>
    <w:rsid w:val="00D10CB6"/>
    <w:rsid w:val="00D1300D"/>
    <w:rsid w:val="00D169CB"/>
    <w:rsid w:val="00D224B5"/>
    <w:rsid w:val="00D26060"/>
    <w:rsid w:val="00D40F7B"/>
    <w:rsid w:val="00D446BD"/>
    <w:rsid w:val="00D53DEC"/>
    <w:rsid w:val="00D565F0"/>
    <w:rsid w:val="00D67CD6"/>
    <w:rsid w:val="00D9769E"/>
    <w:rsid w:val="00DB322C"/>
    <w:rsid w:val="00DB3320"/>
    <w:rsid w:val="00DC09CC"/>
    <w:rsid w:val="00DD77A1"/>
    <w:rsid w:val="00E0243E"/>
    <w:rsid w:val="00E0434E"/>
    <w:rsid w:val="00E06A8B"/>
    <w:rsid w:val="00E07236"/>
    <w:rsid w:val="00E147A8"/>
    <w:rsid w:val="00E54527"/>
    <w:rsid w:val="00E64ED3"/>
    <w:rsid w:val="00E73373"/>
    <w:rsid w:val="00E83675"/>
    <w:rsid w:val="00E90796"/>
    <w:rsid w:val="00E948BD"/>
    <w:rsid w:val="00EA1339"/>
    <w:rsid w:val="00EA513F"/>
    <w:rsid w:val="00EB5198"/>
    <w:rsid w:val="00EE7890"/>
    <w:rsid w:val="00F3486D"/>
    <w:rsid w:val="00F45E58"/>
    <w:rsid w:val="00F53B56"/>
    <w:rsid w:val="00F550F9"/>
    <w:rsid w:val="00F82556"/>
    <w:rsid w:val="00F9636B"/>
    <w:rsid w:val="00FC7A41"/>
    <w:rsid w:val="00FD228B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D40"/>
    <w:rPr>
      <w:sz w:val="18"/>
      <w:szCs w:val="18"/>
    </w:rPr>
  </w:style>
  <w:style w:type="paragraph" w:customStyle="1" w:styleId="Char">
    <w:name w:val="Char"/>
    <w:basedOn w:val="a4"/>
    <w:autoRedefine/>
    <w:rsid w:val="000B424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4">
    <w:name w:val="Document Map"/>
    <w:basedOn w:val="a"/>
    <w:semiHidden/>
    <w:rsid w:val="000B424C"/>
    <w:pPr>
      <w:shd w:val="clear" w:color="auto" w:fill="000080"/>
    </w:pPr>
  </w:style>
  <w:style w:type="paragraph" w:styleId="a5">
    <w:name w:val="Date"/>
    <w:basedOn w:val="a"/>
    <w:next w:val="a"/>
    <w:rsid w:val="00EA513F"/>
    <w:pPr>
      <w:ind w:leftChars="2500" w:left="100"/>
    </w:pPr>
  </w:style>
  <w:style w:type="paragraph" w:styleId="a6">
    <w:name w:val="footer"/>
    <w:basedOn w:val="a"/>
    <w:rsid w:val="0079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97095"/>
  </w:style>
  <w:style w:type="paragraph" w:customStyle="1" w:styleId="Char0">
    <w:name w:val="Char"/>
    <w:basedOn w:val="a4"/>
    <w:autoRedefine/>
    <w:rsid w:val="002E074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customStyle="1" w:styleId="CharCharCharChar">
    <w:name w:val="Char Char Char Char"/>
    <w:basedOn w:val="a4"/>
    <w:autoRedefine/>
    <w:rsid w:val="00142A92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character" w:styleId="a8">
    <w:name w:val="Hyperlink"/>
    <w:basedOn w:val="a0"/>
    <w:rsid w:val="005226F6"/>
    <w:rPr>
      <w:color w:val="0000FF"/>
      <w:u w:val="single"/>
    </w:rPr>
  </w:style>
  <w:style w:type="paragraph" w:styleId="a9">
    <w:name w:val="header"/>
    <w:basedOn w:val="a"/>
    <w:link w:val="Char1"/>
    <w:rsid w:val="0041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14A79"/>
    <w:rPr>
      <w:kern w:val="2"/>
      <w:sz w:val="18"/>
      <w:szCs w:val="18"/>
    </w:rPr>
  </w:style>
  <w:style w:type="paragraph" w:styleId="aa">
    <w:name w:val="Normal (Web)"/>
    <w:basedOn w:val="a"/>
    <w:rsid w:val="0095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"/>
    <w:basedOn w:val="a"/>
    <w:link w:val="Char2"/>
    <w:rsid w:val="00955F2C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2">
    <w:name w:val="正文文本 Char"/>
    <w:basedOn w:val="a0"/>
    <w:link w:val="ab"/>
    <w:rsid w:val="00955F2C"/>
    <w:rPr>
      <w:rFonts w:ascii="方正小标宋简体" w:eastAsia="方正小标宋简体" w:hAnsi="汉仪大宋简"/>
      <w:color w:val="000000"/>
      <w:sz w:val="4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346</Words>
  <Characters>1977</Characters>
  <Application>Microsoft Office Word</Application>
  <DocSecurity>0</DocSecurity>
  <Lines>16</Lines>
  <Paragraphs>4</Paragraphs>
  <ScaleCrop>false</ScaleCrop>
  <Company>MC SYSTEM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北京市门头沟区人民政府办公室</dc:title>
  <dc:creator>MC SYSTEM</dc:creator>
  <cp:lastModifiedBy>w</cp:lastModifiedBy>
  <cp:revision>3</cp:revision>
  <cp:lastPrinted>2015-03-17T01:24:00Z</cp:lastPrinted>
  <dcterms:created xsi:type="dcterms:W3CDTF">2016-02-22T01:27:00Z</dcterms:created>
  <dcterms:modified xsi:type="dcterms:W3CDTF">2016-02-22T01:39:00Z</dcterms:modified>
</cp:coreProperties>
</file>