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BB1" w:rsidRDefault="00432BB1" w:rsidP="00432BB1">
      <w:pPr>
        <w:spacing w:line="560" w:lineRule="exact"/>
        <w:jc w:val="center"/>
        <w:rPr>
          <w:rFonts w:ascii="华文中宋" w:eastAsia="华文中宋" w:hAnsi="华文中宋" w:cs="Times New Roman"/>
          <w:b/>
          <w:sz w:val="36"/>
          <w:szCs w:val="36"/>
        </w:rPr>
      </w:pPr>
      <w:r w:rsidRPr="00432BB1">
        <w:rPr>
          <w:rFonts w:ascii="华文中宋" w:eastAsia="华文中宋" w:hAnsi="华文中宋" w:cs="Times New Roman" w:hint="eastAsia"/>
          <w:b/>
          <w:sz w:val="36"/>
          <w:szCs w:val="36"/>
        </w:rPr>
        <w:t>关于《门头沟区市级财政支持学前教育发展补助资金管理使用实施细则》的</w:t>
      </w:r>
      <w:r w:rsidR="00336D33">
        <w:rPr>
          <w:rFonts w:ascii="华文中宋" w:eastAsia="华文中宋" w:hAnsi="华文中宋" w:cs="Times New Roman" w:hint="eastAsia"/>
          <w:b/>
          <w:sz w:val="36"/>
          <w:szCs w:val="36"/>
        </w:rPr>
        <w:t>问答解读</w:t>
      </w:r>
    </w:p>
    <w:p w:rsidR="00432BB1" w:rsidRDefault="00432BB1" w:rsidP="00432BB1">
      <w:pPr>
        <w:spacing w:line="600" w:lineRule="exact"/>
        <w:ind w:left="645"/>
        <w:rPr>
          <w:rFonts w:ascii="黑体" w:eastAsia="黑体" w:hAnsi="Times New Roman"/>
          <w:sz w:val="32"/>
          <w:szCs w:val="32"/>
        </w:rPr>
      </w:pPr>
    </w:p>
    <w:p w:rsidR="00336D33" w:rsidRDefault="00F475A7" w:rsidP="005C6FE4">
      <w:pPr>
        <w:spacing w:line="560" w:lineRule="exact"/>
        <w:ind w:firstLine="646"/>
        <w:rPr>
          <w:rFonts w:ascii="黑体" w:eastAsia="黑体" w:hAnsi="Times New Roman"/>
          <w:sz w:val="32"/>
          <w:szCs w:val="32"/>
        </w:rPr>
      </w:pPr>
      <w:r>
        <w:rPr>
          <w:rFonts w:ascii="黑体" w:eastAsia="黑体" w:hAnsi="Times New Roman" w:hint="eastAsia"/>
          <w:sz w:val="32"/>
          <w:szCs w:val="32"/>
        </w:rPr>
        <w:t>一</w:t>
      </w:r>
      <w:r>
        <w:rPr>
          <w:rFonts w:ascii="黑体" w:eastAsia="黑体" w:hAnsi="Times New Roman"/>
          <w:sz w:val="32"/>
          <w:szCs w:val="32"/>
        </w:rPr>
        <w:t>、</w:t>
      </w:r>
      <w:r w:rsidR="00336D33" w:rsidRPr="00336D33">
        <w:rPr>
          <w:rFonts w:ascii="黑体" w:eastAsia="黑体" w:hAnsi="Times New Roman" w:hint="eastAsia"/>
          <w:sz w:val="32"/>
          <w:szCs w:val="32"/>
        </w:rPr>
        <w:t>《门头沟区市级财政支持学前教育发展补助资金管理使用实施细则》</w:t>
      </w:r>
      <w:r w:rsidR="00336D33">
        <w:rPr>
          <w:rFonts w:ascii="黑体" w:eastAsia="黑体" w:hAnsi="Times New Roman" w:hint="eastAsia"/>
          <w:sz w:val="32"/>
          <w:szCs w:val="32"/>
        </w:rPr>
        <w:t>的背景</w:t>
      </w:r>
      <w:r w:rsidR="00336D33">
        <w:rPr>
          <w:rFonts w:ascii="黑体" w:eastAsia="黑体" w:hAnsi="Times New Roman"/>
          <w:sz w:val="32"/>
          <w:szCs w:val="32"/>
        </w:rPr>
        <w:t>依据是什么？</w:t>
      </w:r>
    </w:p>
    <w:p w:rsidR="00432BB1" w:rsidRPr="00C23B84" w:rsidRDefault="00336D33" w:rsidP="00F475A7">
      <w:pPr>
        <w:spacing w:line="560" w:lineRule="exact"/>
        <w:ind w:firstLine="646"/>
        <w:rPr>
          <w:rFonts w:ascii="仿宋_GB2312" w:eastAsia="仿宋_GB2312" w:hAnsi="Times New Roman"/>
          <w:sz w:val="32"/>
          <w:szCs w:val="32"/>
        </w:rPr>
      </w:pPr>
      <w:r>
        <w:rPr>
          <w:rFonts w:ascii="仿宋_GB2312" w:eastAsia="仿宋_GB2312" w:hAnsi="Times New Roman" w:hint="eastAsia"/>
          <w:sz w:val="32"/>
          <w:szCs w:val="32"/>
        </w:rPr>
        <w:t>为</w:t>
      </w:r>
      <w:r w:rsidR="00F475A7">
        <w:rPr>
          <w:rFonts w:ascii="仿宋_GB2312" w:eastAsia="仿宋_GB2312" w:hAnsi="Times New Roman" w:hint="eastAsia"/>
          <w:sz w:val="32"/>
          <w:szCs w:val="32"/>
        </w:rPr>
        <w:t>贯彻</w:t>
      </w:r>
      <w:r w:rsidR="00F475A7">
        <w:rPr>
          <w:rFonts w:ascii="仿宋_GB2312" w:eastAsia="仿宋_GB2312" w:hAnsi="Times New Roman"/>
          <w:sz w:val="32"/>
          <w:szCs w:val="32"/>
        </w:rPr>
        <w:t>《</w:t>
      </w:r>
      <w:r w:rsidR="00F475A7">
        <w:rPr>
          <w:rFonts w:ascii="仿宋_GB2312" w:eastAsia="仿宋_GB2312" w:hAnsi="Times New Roman" w:hint="eastAsia"/>
          <w:sz w:val="32"/>
          <w:szCs w:val="32"/>
        </w:rPr>
        <w:t>中共</w:t>
      </w:r>
      <w:r w:rsidR="00F475A7">
        <w:rPr>
          <w:rFonts w:ascii="仿宋_GB2312" w:eastAsia="仿宋_GB2312" w:hAnsi="Times New Roman"/>
          <w:sz w:val="32"/>
          <w:szCs w:val="32"/>
        </w:rPr>
        <w:t>中央</w:t>
      </w:r>
      <w:r w:rsidR="00F475A7">
        <w:rPr>
          <w:rFonts w:ascii="仿宋_GB2312" w:eastAsia="仿宋_GB2312" w:hAnsi="Times New Roman" w:hint="eastAsia"/>
          <w:sz w:val="32"/>
          <w:szCs w:val="32"/>
        </w:rPr>
        <w:t xml:space="preserve"> 国务院</w:t>
      </w:r>
      <w:r w:rsidR="00F475A7">
        <w:rPr>
          <w:rFonts w:ascii="仿宋_GB2312" w:eastAsia="仿宋_GB2312" w:hAnsi="Times New Roman"/>
          <w:sz w:val="32"/>
          <w:szCs w:val="32"/>
        </w:rPr>
        <w:t>关于学前教育深化改革规范发展的若干意见》</w:t>
      </w:r>
      <w:r w:rsidR="00F475A7">
        <w:rPr>
          <w:rFonts w:ascii="仿宋_GB2312" w:eastAsia="仿宋_GB2312" w:hAnsi="Times New Roman" w:hint="eastAsia"/>
          <w:sz w:val="32"/>
          <w:szCs w:val="32"/>
        </w:rPr>
        <w:t>《中共</w:t>
      </w:r>
      <w:r w:rsidR="00F475A7">
        <w:rPr>
          <w:rFonts w:ascii="仿宋_GB2312" w:eastAsia="仿宋_GB2312" w:hAnsi="Times New Roman"/>
          <w:sz w:val="32"/>
          <w:szCs w:val="32"/>
        </w:rPr>
        <w:t>中央</w:t>
      </w:r>
      <w:r w:rsidR="00F475A7">
        <w:rPr>
          <w:rFonts w:ascii="仿宋_GB2312" w:eastAsia="仿宋_GB2312" w:hAnsi="Times New Roman" w:hint="eastAsia"/>
          <w:sz w:val="32"/>
          <w:szCs w:val="32"/>
        </w:rPr>
        <w:t xml:space="preserve"> 国务院关于</w:t>
      </w:r>
      <w:r w:rsidR="00F475A7">
        <w:rPr>
          <w:rFonts w:ascii="仿宋_GB2312" w:eastAsia="仿宋_GB2312" w:hAnsi="Times New Roman"/>
          <w:sz w:val="32"/>
          <w:szCs w:val="32"/>
        </w:rPr>
        <w:t>全面实施预算绩效管理的意见</w:t>
      </w:r>
      <w:r w:rsidR="00F475A7">
        <w:rPr>
          <w:rFonts w:ascii="仿宋_GB2312" w:eastAsia="仿宋_GB2312" w:hAnsi="Times New Roman" w:hint="eastAsia"/>
          <w:sz w:val="32"/>
          <w:szCs w:val="32"/>
        </w:rPr>
        <w:t>》有关精神</w:t>
      </w:r>
      <w:r w:rsidR="00F475A7">
        <w:rPr>
          <w:rFonts w:ascii="仿宋_GB2312" w:eastAsia="仿宋_GB2312" w:hAnsi="Times New Roman"/>
          <w:sz w:val="32"/>
          <w:szCs w:val="32"/>
        </w:rPr>
        <w:t>，</w:t>
      </w:r>
      <w:r>
        <w:rPr>
          <w:rFonts w:ascii="仿宋_GB2312" w:eastAsia="仿宋_GB2312" w:hAnsi="Times New Roman" w:hint="eastAsia"/>
          <w:sz w:val="32"/>
          <w:szCs w:val="32"/>
        </w:rPr>
        <w:t>2022年</w:t>
      </w:r>
      <w:r w:rsidRPr="00C23B84">
        <w:rPr>
          <w:rFonts w:ascii="仿宋_GB2312" w:eastAsia="仿宋_GB2312" w:hAnsi="Times New Roman" w:hint="eastAsia"/>
          <w:sz w:val="32"/>
          <w:szCs w:val="32"/>
        </w:rPr>
        <w:t>北京市财政局、北京市教育委员会</w:t>
      </w:r>
      <w:r>
        <w:rPr>
          <w:rFonts w:ascii="仿宋_GB2312" w:eastAsia="仿宋_GB2312" w:hAnsi="Times New Roman" w:hint="eastAsia"/>
          <w:sz w:val="32"/>
          <w:szCs w:val="32"/>
        </w:rPr>
        <w:t>发布了</w:t>
      </w:r>
      <w:r w:rsidR="00432BB1" w:rsidRPr="00C23B84">
        <w:rPr>
          <w:rFonts w:ascii="仿宋_GB2312" w:eastAsia="仿宋_GB2312" w:hAnsi="Times New Roman" w:hint="eastAsia"/>
          <w:sz w:val="32"/>
          <w:szCs w:val="32"/>
        </w:rPr>
        <w:t>《关于印发&lt;北京市市对区促进学前教育发展专项转移支付资金管理办法&gt;的通知》（京教财【2022】1348号）等文件</w:t>
      </w:r>
      <w:r>
        <w:rPr>
          <w:rFonts w:ascii="仿宋_GB2312" w:eastAsia="仿宋_GB2312" w:hAnsi="Times New Roman" w:hint="eastAsia"/>
          <w:sz w:val="32"/>
          <w:szCs w:val="32"/>
        </w:rPr>
        <w:t>。文件中</w:t>
      </w:r>
      <w:r w:rsidR="00432BB1" w:rsidRPr="00C23B84">
        <w:rPr>
          <w:rFonts w:ascii="仿宋_GB2312" w:eastAsia="仿宋_GB2312" w:hAnsi="Times New Roman" w:hint="eastAsia"/>
          <w:sz w:val="32"/>
          <w:szCs w:val="32"/>
        </w:rPr>
        <w:t>要求</w:t>
      </w:r>
      <w:r w:rsidR="00432BB1">
        <w:rPr>
          <w:rFonts w:ascii="仿宋_GB2312" w:eastAsia="仿宋_GB2312" w:hAnsi="Times New Roman" w:hint="eastAsia"/>
          <w:sz w:val="32"/>
          <w:szCs w:val="32"/>
        </w:rPr>
        <w:t>“</w:t>
      </w:r>
      <w:r w:rsidR="00432BB1" w:rsidRPr="00C23B84">
        <w:rPr>
          <w:rFonts w:ascii="仿宋_GB2312" w:eastAsia="仿宋_GB2312" w:hAnsi="Times New Roman" w:hint="eastAsia"/>
          <w:sz w:val="32"/>
          <w:szCs w:val="32"/>
        </w:rPr>
        <w:t>各区要结合市级政策和区域内学前教育发展需要、各类幼儿园实际收费水平、实际办园成本等情况制定区级实施细则，细化市级资金补助标准，完善本区财政补助政策，确保区级财政补助政策的连续性，促进学前教育健康可持续发展。</w:t>
      </w:r>
      <w:r w:rsidR="00432BB1">
        <w:rPr>
          <w:rFonts w:ascii="仿宋_GB2312" w:eastAsia="仿宋_GB2312" w:hAnsi="Times New Roman" w:hint="eastAsia"/>
          <w:sz w:val="32"/>
          <w:szCs w:val="32"/>
        </w:rPr>
        <w:t>”</w:t>
      </w:r>
      <w:r>
        <w:rPr>
          <w:rFonts w:ascii="仿宋_GB2312" w:eastAsia="仿宋_GB2312" w:hAnsi="Times New Roman" w:hint="eastAsia"/>
          <w:sz w:val="32"/>
          <w:szCs w:val="32"/>
        </w:rPr>
        <w:t>在此背景下，</w:t>
      </w:r>
      <w:r w:rsidR="00F475A7">
        <w:rPr>
          <w:rFonts w:ascii="仿宋_GB2312" w:eastAsia="仿宋_GB2312" w:hAnsi="Times New Roman" w:hint="eastAsia"/>
          <w:sz w:val="32"/>
          <w:szCs w:val="32"/>
        </w:rPr>
        <w:t>结合我区学前教育</w:t>
      </w:r>
      <w:r w:rsidR="00F475A7">
        <w:rPr>
          <w:rFonts w:ascii="仿宋_GB2312" w:eastAsia="仿宋_GB2312" w:hAnsi="Times New Roman"/>
          <w:sz w:val="32"/>
          <w:szCs w:val="32"/>
        </w:rPr>
        <w:t>实际情况，</w:t>
      </w:r>
      <w:r>
        <w:rPr>
          <w:rFonts w:ascii="仿宋_GB2312" w:eastAsia="仿宋_GB2312" w:hAnsi="Times New Roman"/>
          <w:sz w:val="32"/>
          <w:szCs w:val="32"/>
        </w:rPr>
        <w:t>制定了</w:t>
      </w:r>
      <w:r w:rsidR="00432BB1" w:rsidRPr="00432BB1">
        <w:rPr>
          <w:rFonts w:ascii="仿宋_GB2312" w:eastAsia="仿宋_GB2312" w:hAnsi="Times New Roman" w:hint="eastAsia"/>
          <w:sz w:val="32"/>
          <w:szCs w:val="32"/>
        </w:rPr>
        <w:t>《门头沟区市级财政支持学前教育发展补助资金管理使用实施细则》</w:t>
      </w:r>
      <w:r w:rsidR="00432BB1">
        <w:rPr>
          <w:rFonts w:ascii="仿宋_GB2312" w:eastAsia="仿宋_GB2312" w:hAnsi="Times New Roman" w:hint="eastAsia"/>
          <w:sz w:val="32"/>
          <w:szCs w:val="32"/>
        </w:rPr>
        <w:t>。</w:t>
      </w:r>
    </w:p>
    <w:p w:rsidR="00432BB1" w:rsidRDefault="00F475A7" w:rsidP="00F475A7">
      <w:pPr>
        <w:spacing w:line="560" w:lineRule="exact"/>
        <w:ind w:firstLine="646"/>
        <w:rPr>
          <w:rFonts w:ascii="黑体" w:eastAsia="黑体" w:hAnsi="Times New Roman"/>
          <w:sz w:val="32"/>
          <w:szCs w:val="32"/>
        </w:rPr>
      </w:pPr>
      <w:r>
        <w:rPr>
          <w:rFonts w:ascii="黑体" w:eastAsia="黑体" w:hAnsi="Times New Roman" w:hint="eastAsia"/>
          <w:sz w:val="32"/>
          <w:szCs w:val="32"/>
        </w:rPr>
        <w:t>二</w:t>
      </w:r>
      <w:r>
        <w:rPr>
          <w:rFonts w:ascii="黑体" w:eastAsia="黑体" w:hAnsi="Times New Roman"/>
          <w:sz w:val="32"/>
          <w:szCs w:val="32"/>
        </w:rPr>
        <w:t>、</w:t>
      </w:r>
      <w:r w:rsidRPr="00336D33">
        <w:rPr>
          <w:rFonts w:ascii="黑体" w:eastAsia="黑体" w:hAnsi="Times New Roman" w:hint="eastAsia"/>
          <w:sz w:val="32"/>
          <w:szCs w:val="32"/>
        </w:rPr>
        <w:t>《门头沟区市级财政支持学前教育发展补助资金管理使用实施细则》</w:t>
      </w:r>
      <w:r>
        <w:rPr>
          <w:rFonts w:ascii="黑体" w:eastAsia="黑体" w:hAnsi="Times New Roman" w:hint="eastAsia"/>
          <w:sz w:val="32"/>
          <w:szCs w:val="32"/>
        </w:rPr>
        <w:t>的</w:t>
      </w:r>
      <w:r>
        <w:rPr>
          <w:rFonts w:ascii="黑体" w:eastAsia="黑体" w:hAnsi="Times New Roman"/>
          <w:sz w:val="32"/>
          <w:szCs w:val="32"/>
        </w:rPr>
        <w:t>目的和</w:t>
      </w:r>
      <w:r>
        <w:rPr>
          <w:rFonts w:ascii="黑体" w:eastAsia="黑体" w:hAnsi="Times New Roman" w:hint="eastAsia"/>
          <w:sz w:val="32"/>
          <w:szCs w:val="32"/>
        </w:rPr>
        <w:t>意义</w:t>
      </w:r>
      <w:r>
        <w:rPr>
          <w:rFonts w:ascii="黑体" w:eastAsia="黑体" w:hAnsi="Times New Roman"/>
          <w:sz w:val="32"/>
          <w:szCs w:val="32"/>
        </w:rPr>
        <w:t>是什么</w:t>
      </w:r>
      <w:r>
        <w:rPr>
          <w:rFonts w:ascii="黑体" w:eastAsia="黑体" w:hAnsi="Times New Roman" w:hint="eastAsia"/>
          <w:sz w:val="32"/>
          <w:szCs w:val="32"/>
        </w:rPr>
        <w:t>？</w:t>
      </w:r>
    </w:p>
    <w:p w:rsidR="00F475A7" w:rsidRPr="00EA1BF8" w:rsidRDefault="00EA1BF8" w:rsidP="00EA1BF8">
      <w:pPr>
        <w:spacing w:line="560" w:lineRule="exact"/>
        <w:ind w:firstLine="646"/>
        <w:rPr>
          <w:rFonts w:ascii="仿宋_GB2312" w:eastAsia="仿宋_GB2312" w:hAnsi="Times New Roman"/>
          <w:sz w:val="32"/>
          <w:szCs w:val="32"/>
        </w:rPr>
      </w:pPr>
      <w:r w:rsidRPr="00EA1BF8">
        <w:rPr>
          <w:rFonts w:ascii="仿宋_GB2312" w:eastAsia="仿宋_GB2312" w:hAnsi="Times New Roman" w:hint="eastAsia"/>
          <w:sz w:val="32"/>
          <w:szCs w:val="32"/>
        </w:rPr>
        <w:t>进一步完善北京市学前教育成本分担机制，加大政府托底保障和普惠力度</w:t>
      </w:r>
      <w:r>
        <w:rPr>
          <w:rFonts w:ascii="仿宋_GB2312" w:eastAsia="仿宋_GB2312" w:hAnsi="Times New Roman" w:hint="eastAsia"/>
          <w:sz w:val="32"/>
          <w:szCs w:val="32"/>
        </w:rPr>
        <w:t>，</w:t>
      </w:r>
      <w:r w:rsidRPr="00F475A7">
        <w:rPr>
          <w:rFonts w:ascii="仿宋_GB2312" w:eastAsia="仿宋_GB2312" w:hAnsi="Times New Roman" w:hint="eastAsia"/>
          <w:sz w:val="32"/>
          <w:szCs w:val="32"/>
        </w:rPr>
        <w:t>加强幼儿园经费使用绩效管理和成本控制，建立绩效考核评价结果应用和财政资金奖补机制</w:t>
      </w:r>
      <w:r>
        <w:rPr>
          <w:rFonts w:ascii="仿宋_GB2312" w:eastAsia="仿宋_GB2312" w:hAnsi="Times New Roman" w:hint="eastAsia"/>
          <w:sz w:val="32"/>
          <w:szCs w:val="32"/>
        </w:rPr>
        <w:t>。进一步</w:t>
      </w:r>
      <w:r>
        <w:rPr>
          <w:rFonts w:ascii="仿宋_GB2312" w:eastAsia="仿宋_GB2312" w:hAnsi="Times New Roman"/>
          <w:sz w:val="32"/>
          <w:szCs w:val="32"/>
        </w:rPr>
        <w:t>规范</w:t>
      </w:r>
      <w:r w:rsidRPr="00C23B84">
        <w:rPr>
          <w:rFonts w:ascii="仿宋_GB2312" w:eastAsia="仿宋_GB2312" w:hAnsi="Times New Roman" w:hint="eastAsia"/>
          <w:sz w:val="32"/>
          <w:szCs w:val="32"/>
        </w:rPr>
        <w:t>市级学前教育发展补助资金</w:t>
      </w:r>
      <w:r>
        <w:rPr>
          <w:rFonts w:ascii="仿宋_GB2312" w:eastAsia="仿宋_GB2312" w:hAnsi="Times New Roman" w:hint="eastAsia"/>
          <w:sz w:val="32"/>
          <w:szCs w:val="32"/>
        </w:rPr>
        <w:t>的</w:t>
      </w:r>
      <w:r>
        <w:rPr>
          <w:rFonts w:ascii="仿宋_GB2312" w:eastAsia="仿宋_GB2312" w:hAnsi="Times New Roman"/>
          <w:sz w:val="32"/>
          <w:szCs w:val="32"/>
        </w:rPr>
        <w:t>使用管理，保障</w:t>
      </w:r>
      <w:r w:rsidRPr="00C23B84">
        <w:rPr>
          <w:rFonts w:ascii="仿宋_GB2312" w:eastAsia="仿宋_GB2312" w:hAnsi="Times New Roman" w:hint="eastAsia"/>
          <w:sz w:val="32"/>
          <w:szCs w:val="32"/>
        </w:rPr>
        <w:t>补助资金使用规范</w:t>
      </w:r>
      <w:r w:rsidRPr="00C23B84">
        <w:rPr>
          <w:rFonts w:ascii="仿宋_GB2312" w:eastAsia="仿宋_GB2312" w:hAnsi="Times New Roman"/>
          <w:sz w:val="32"/>
          <w:szCs w:val="32"/>
        </w:rPr>
        <w:t>、安全</w:t>
      </w:r>
      <w:r w:rsidRPr="00C23B84">
        <w:rPr>
          <w:rFonts w:ascii="仿宋_GB2312" w:eastAsia="仿宋_GB2312" w:hAnsi="Times New Roman" w:hint="eastAsia"/>
          <w:sz w:val="32"/>
          <w:szCs w:val="32"/>
        </w:rPr>
        <w:t>、有效</w:t>
      </w:r>
      <w:r w:rsidRPr="00C23B84">
        <w:rPr>
          <w:rFonts w:ascii="仿宋_GB2312" w:eastAsia="仿宋_GB2312" w:hAnsi="Times New Roman"/>
          <w:sz w:val="32"/>
          <w:szCs w:val="32"/>
        </w:rPr>
        <w:t>，</w:t>
      </w:r>
      <w:r w:rsidRPr="00C23B84">
        <w:rPr>
          <w:rFonts w:ascii="仿宋_GB2312" w:eastAsia="仿宋_GB2312" w:hAnsi="Times New Roman" w:hint="eastAsia"/>
          <w:sz w:val="32"/>
          <w:szCs w:val="32"/>
        </w:rPr>
        <w:t>促进</w:t>
      </w:r>
      <w:r w:rsidRPr="00C23B84">
        <w:rPr>
          <w:rFonts w:ascii="仿宋_GB2312" w:eastAsia="仿宋_GB2312" w:hAnsi="Times New Roman"/>
          <w:sz w:val="32"/>
          <w:szCs w:val="32"/>
        </w:rPr>
        <w:t>我区学前教育普及普惠、优</w:t>
      </w:r>
      <w:r w:rsidRPr="00C23B84">
        <w:rPr>
          <w:rFonts w:ascii="仿宋_GB2312" w:eastAsia="仿宋_GB2312" w:hAnsi="Times New Roman"/>
          <w:sz w:val="32"/>
          <w:szCs w:val="32"/>
        </w:rPr>
        <w:lastRenderedPageBreak/>
        <w:t>质安全发展</w:t>
      </w:r>
      <w:r>
        <w:rPr>
          <w:rFonts w:ascii="仿宋_GB2312" w:eastAsia="仿宋_GB2312" w:hAnsi="Times New Roman" w:hint="eastAsia"/>
          <w:sz w:val="32"/>
          <w:szCs w:val="32"/>
        </w:rPr>
        <w:t>。</w:t>
      </w:r>
    </w:p>
    <w:p w:rsidR="00F20784" w:rsidRPr="00C23B84" w:rsidRDefault="00EA1BF8" w:rsidP="004F75AE">
      <w:pPr>
        <w:spacing w:line="560" w:lineRule="exact"/>
        <w:ind w:firstLine="646"/>
        <w:rPr>
          <w:rFonts w:ascii="黑体" w:eastAsia="黑体" w:hAnsi="Times New Roman"/>
          <w:sz w:val="32"/>
          <w:szCs w:val="32"/>
        </w:rPr>
      </w:pPr>
      <w:r w:rsidRPr="00EA1BF8">
        <w:rPr>
          <w:rFonts w:ascii="黑体" w:eastAsia="黑体" w:hAnsi="Times New Roman" w:hint="eastAsia"/>
          <w:sz w:val="32"/>
          <w:szCs w:val="32"/>
        </w:rPr>
        <w:t>三</w:t>
      </w:r>
      <w:r w:rsidRPr="00EA1BF8">
        <w:rPr>
          <w:rFonts w:ascii="黑体" w:eastAsia="黑体" w:hAnsi="Times New Roman"/>
          <w:sz w:val="32"/>
          <w:szCs w:val="32"/>
        </w:rPr>
        <w:t>、</w:t>
      </w:r>
      <w:r w:rsidR="004F75AE" w:rsidRPr="00336D33">
        <w:rPr>
          <w:rFonts w:ascii="黑体" w:eastAsia="黑体" w:hAnsi="Times New Roman" w:hint="eastAsia"/>
          <w:sz w:val="32"/>
          <w:szCs w:val="32"/>
        </w:rPr>
        <w:t>《门头沟区市级财政支持学前教育发展补助资金管理使用实施细则》</w:t>
      </w:r>
      <w:r w:rsidR="004F75AE">
        <w:rPr>
          <w:rFonts w:ascii="黑体" w:eastAsia="黑体" w:hAnsi="Times New Roman" w:hint="eastAsia"/>
          <w:sz w:val="32"/>
          <w:szCs w:val="32"/>
        </w:rPr>
        <w:t>的</w:t>
      </w:r>
      <w:r w:rsidR="00F20784" w:rsidRPr="00C23B84">
        <w:rPr>
          <w:rFonts w:ascii="黑体" w:eastAsia="黑体" w:hAnsi="Times New Roman" w:hint="eastAsia"/>
          <w:sz w:val="32"/>
          <w:szCs w:val="32"/>
        </w:rPr>
        <w:t>主要内容</w:t>
      </w:r>
      <w:r w:rsidR="004F75AE">
        <w:rPr>
          <w:rFonts w:ascii="黑体" w:eastAsia="黑体" w:hAnsi="Times New Roman" w:hint="eastAsia"/>
          <w:sz w:val="32"/>
          <w:szCs w:val="32"/>
        </w:rPr>
        <w:t>是什么？</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实施细则</w:t>
      </w:r>
      <w:r w:rsidR="005F66B4">
        <w:rPr>
          <w:rFonts w:ascii="仿宋_GB2312" w:eastAsia="仿宋_GB2312" w:hAnsi="Times New Roman" w:hint="eastAsia"/>
          <w:sz w:val="32"/>
          <w:szCs w:val="32"/>
        </w:rPr>
        <w:t>主要包括七</w:t>
      </w:r>
      <w:r w:rsidRPr="00C23B84">
        <w:rPr>
          <w:rFonts w:ascii="仿宋_GB2312" w:eastAsia="仿宋_GB2312" w:hAnsi="Times New Roman" w:hint="eastAsia"/>
          <w:sz w:val="32"/>
          <w:szCs w:val="32"/>
        </w:rPr>
        <w:t>部分</w:t>
      </w:r>
      <w:r w:rsidR="005F66B4">
        <w:rPr>
          <w:rFonts w:ascii="仿宋_GB2312" w:eastAsia="仿宋_GB2312" w:hAnsi="Times New Roman" w:hint="eastAsia"/>
          <w:sz w:val="32"/>
          <w:szCs w:val="32"/>
        </w:rPr>
        <w:t>内容</w:t>
      </w:r>
      <w:r w:rsidRPr="00C23B84">
        <w:rPr>
          <w:rFonts w:ascii="仿宋_GB2312" w:eastAsia="仿宋_GB2312" w:hAnsi="Times New Roman" w:hint="eastAsia"/>
          <w:sz w:val="32"/>
          <w:szCs w:val="32"/>
        </w:rPr>
        <w:t>：</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第一部分是总则。</w:t>
      </w:r>
      <w:r w:rsidR="005C6FE4">
        <w:rPr>
          <w:rFonts w:ascii="仿宋_GB2312" w:eastAsia="仿宋_GB2312" w:hAnsi="Times New Roman" w:hint="eastAsia"/>
          <w:sz w:val="32"/>
          <w:szCs w:val="32"/>
        </w:rPr>
        <w:t>包括</w:t>
      </w:r>
      <w:r w:rsidR="005C6FE4">
        <w:rPr>
          <w:rFonts w:ascii="仿宋_GB2312" w:eastAsia="仿宋_GB2312" w:hAnsi="Times New Roman"/>
          <w:sz w:val="32"/>
          <w:szCs w:val="32"/>
        </w:rPr>
        <w:t>制定目的与</w:t>
      </w:r>
      <w:r w:rsidR="005C6FE4">
        <w:rPr>
          <w:rFonts w:ascii="仿宋_GB2312" w:eastAsia="仿宋_GB2312" w:hAnsi="Times New Roman" w:hint="eastAsia"/>
          <w:sz w:val="32"/>
          <w:szCs w:val="32"/>
        </w:rPr>
        <w:t>依据</w:t>
      </w:r>
      <w:r w:rsidR="005C6FE4">
        <w:rPr>
          <w:rFonts w:ascii="仿宋_GB2312" w:eastAsia="仿宋_GB2312" w:hAnsi="Times New Roman"/>
          <w:sz w:val="32"/>
          <w:szCs w:val="32"/>
        </w:rPr>
        <w:t>、</w:t>
      </w:r>
      <w:r w:rsidR="005C6FE4">
        <w:rPr>
          <w:rFonts w:ascii="仿宋_GB2312" w:eastAsia="仿宋_GB2312" w:hAnsi="Times New Roman" w:hint="eastAsia"/>
          <w:sz w:val="32"/>
          <w:szCs w:val="32"/>
        </w:rPr>
        <w:t>市级财政支持学前教育发展补助资金与</w:t>
      </w:r>
      <w:r w:rsidR="005C6FE4">
        <w:rPr>
          <w:rFonts w:ascii="仿宋_GB2312" w:eastAsia="仿宋_GB2312" w:hAnsi="Times New Roman"/>
          <w:sz w:val="32"/>
          <w:szCs w:val="32"/>
        </w:rPr>
        <w:t>普惠性幼儿园的界定。</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第二部分是生均定额补助政策的认定。包括</w:t>
      </w:r>
      <w:r w:rsidRPr="00C23B84">
        <w:rPr>
          <w:rFonts w:ascii="仿宋_GB2312" w:eastAsia="仿宋_GB2312" w:hAnsi="Times New Roman"/>
          <w:sz w:val="32"/>
          <w:szCs w:val="32"/>
        </w:rPr>
        <w:t>补助标准、</w:t>
      </w:r>
      <w:r w:rsidRPr="00C23B84">
        <w:rPr>
          <w:rFonts w:ascii="仿宋_GB2312" w:eastAsia="仿宋_GB2312" w:hAnsi="Times New Roman" w:hint="eastAsia"/>
          <w:sz w:val="32"/>
          <w:szCs w:val="32"/>
        </w:rPr>
        <w:t>补助儿童基数、学前管理系统填报、拨付方式</w:t>
      </w:r>
      <w:r w:rsidRPr="00C23B84">
        <w:rPr>
          <w:rFonts w:ascii="仿宋_GB2312" w:eastAsia="仿宋_GB2312" w:hAnsi="Times New Roman"/>
          <w:sz w:val="32"/>
          <w:szCs w:val="32"/>
        </w:rPr>
        <w:t>、使用</w:t>
      </w:r>
      <w:r w:rsidRPr="00C23B84">
        <w:rPr>
          <w:rFonts w:ascii="仿宋_GB2312" w:eastAsia="仿宋_GB2312" w:hAnsi="Times New Roman" w:hint="eastAsia"/>
          <w:sz w:val="32"/>
          <w:szCs w:val="32"/>
        </w:rPr>
        <w:t>范围。</w:t>
      </w:r>
      <w:r w:rsidR="005C6FE4" w:rsidRPr="00682F5F">
        <w:rPr>
          <w:rFonts w:ascii="仿宋_GB2312" w:eastAsia="仿宋_GB2312" w:hAnsi="Times New Roman" w:hint="eastAsia"/>
          <w:sz w:val="32"/>
          <w:szCs w:val="32"/>
        </w:rPr>
        <w:t>依据市级标准，我区对普惠性幼儿园按照生态涵养发展区840元/生</w:t>
      </w:r>
      <w:r w:rsidR="00EA1BF8">
        <w:rPr>
          <w:rFonts w:ascii="仿宋_GB2312" w:eastAsia="仿宋_GB2312" w:hAnsi="Times New Roman" w:hint="eastAsia"/>
          <w:sz w:val="32"/>
          <w:szCs w:val="32"/>
        </w:rPr>
        <w:t>·</w:t>
      </w:r>
      <w:r w:rsidR="005C6FE4" w:rsidRPr="00682F5F">
        <w:rPr>
          <w:rFonts w:ascii="仿宋_GB2312" w:eastAsia="仿宋_GB2312" w:hAnsi="Times New Roman" w:hint="eastAsia"/>
          <w:sz w:val="32"/>
          <w:szCs w:val="32"/>
        </w:rPr>
        <w:t>月</w:t>
      </w:r>
      <w:r w:rsidR="005C6FE4">
        <w:rPr>
          <w:rFonts w:ascii="仿宋_GB2312" w:eastAsia="仿宋_GB2312" w:hAnsi="Times New Roman" w:hint="eastAsia"/>
          <w:sz w:val="32"/>
          <w:szCs w:val="32"/>
        </w:rPr>
        <w:t>给予</w:t>
      </w:r>
      <w:r w:rsidR="005C6FE4">
        <w:rPr>
          <w:rFonts w:ascii="仿宋_GB2312" w:eastAsia="仿宋_GB2312" w:hAnsi="Times New Roman"/>
          <w:sz w:val="32"/>
          <w:szCs w:val="32"/>
        </w:rPr>
        <w:t>生均定额</w:t>
      </w:r>
      <w:r w:rsidR="005C6FE4">
        <w:rPr>
          <w:rFonts w:ascii="仿宋_GB2312" w:eastAsia="仿宋_GB2312" w:hAnsi="Times New Roman" w:hint="eastAsia"/>
          <w:sz w:val="32"/>
          <w:szCs w:val="32"/>
        </w:rPr>
        <w:t>补助，</w:t>
      </w:r>
      <w:r w:rsidR="005C6FE4" w:rsidRPr="00293A54">
        <w:rPr>
          <w:rFonts w:ascii="仿宋_GB2312" w:eastAsia="仿宋_GB2312" w:hAnsi="Times New Roman"/>
          <w:sz w:val="32"/>
          <w:szCs w:val="32"/>
        </w:rPr>
        <w:t>每年按</w:t>
      </w:r>
      <w:r w:rsidR="005C6FE4" w:rsidRPr="00682F5F">
        <w:rPr>
          <w:rFonts w:ascii="仿宋_GB2312" w:eastAsia="仿宋_GB2312" w:hAnsi="Times New Roman" w:hint="eastAsia"/>
          <w:sz w:val="32"/>
          <w:szCs w:val="32"/>
        </w:rPr>
        <w:t>12个月计</w:t>
      </w:r>
      <w:r w:rsidR="005C6FE4">
        <w:rPr>
          <w:rFonts w:ascii="仿宋_GB2312" w:eastAsia="仿宋_GB2312" w:hAnsi="Times New Roman" w:hint="eastAsia"/>
          <w:sz w:val="32"/>
          <w:szCs w:val="32"/>
        </w:rPr>
        <w:t>发，</w:t>
      </w:r>
      <w:r w:rsidR="005C6FE4">
        <w:rPr>
          <w:rFonts w:ascii="仿宋_GB2312" w:eastAsia="仿宋_GB2312" w:hAnsi="Times New Roman"/>
          <w:sz w:val="32"/>
          <w:szCs w:val="32"/>
        </w:rPr>
        <w:t>用于</w:t>
      </w:r>
      <w:r w:rsidR="005C6FE4">
        <w:rPr>
          <w:rFonts w:ascii="仿宋_GB2312" w:eastAsia="仿宋_GB2312" w:hAnsi="Times New Roman" w:hint="eastAsia"/>
          <w:sz w:val="32"/>
          <w:szCs w:val="32"/>
        </w:rPr>
        <w:t>补充</w:t>
      </w:r>
      <w:r w:rsidR="005C6FE4">
        <w:rPr>
          <w:rFonts w:ascii="仿宋_GB2312" w:eastAsia="仿宋_GB2312" w:hAnsi="Times New Roman"/>
          <w:sz w:val="32"/>
          <w:szCs w:val="32"/>
        </w:rPr>
        <w:t>办园成本支出</w:t>
      </w:r>
      <w:r w:rsidR="005C6FE4">
        <w:rPr>
          <w:rFonts w:ascii="仿宋_GB2312" w:eastAsia="仿宋_GB2312" w:hAnsi="Times New Roman" w:hint="eastAsia"/>
          <w:sz w:val="32"/>
          <w:szCs w:val="32"/>
        </w:rPr>
        <w:t>。</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第三部分是租金补助政策的认定。</w:t>
      </w:r>
      <w:r w:rsidR="005C6FE4">
        <w:rPr>
          <w:rFonts w:ascii="仿宋_GB2312" w:eastAsia="仿宋_GB2312" w:hAnsi="Times New Roman" w:hint="eastAsia"/>
          <w:sz w:val="32"/>
          <w:szCs w:val="32"/>
        </w:rPr>
        <w:t>按照</w:t>
      </w:r>
      <w:r w:rsidR="005C6FE4" w:rsidRPr="00F20784">
        <w:rPr>
          <w:rFonts w:ascii="仿宋_GB2312" w:eastAsia="仿宋_GB2312" w:hAnsi="Times New Roman" w:hint="eastAsia"/>
          <w:sz w:val="32"/>
          <w:szCs w:val="32"/>
        </w:rPr>
        <w:t>《关于印发&lt;北京市市级财政支持学前教育发展补助资金管理使用实施细则&gt;的通知》（京财教育【2022】1349号）</w:t>
      </w:r>
      <w:r w:rsidR="005C6FE4">
        <w:rPr>
          <w:rFonts w:ascii="仿宋_GB2312" w:eastAsia="仿宋_GB2312" w:hAnsi="Times New Roman" w:hint="eastAsia"/>
          <w:sz w:val="32"/>
          <w:szCs w:val="32"/>
        </w:rPr>
        <w:t>执行</w:t>
      </w:r>
      <w:r w:rsidR="005C6FE4">
        <w:rPr>
          <w:rFonts w:ascii="仿宋_GB2312" w:eastAsia="仿宋_GB2312" w:hAnsi="Times New Roman"/>
          <w:sz w:val="32"/>
          <w:szCs w:val="32"/>
        </w:rPr>
        <w:t>。</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第四部分</w:t>
      </w:r>
      <w:r w:rsidRPr="00C23B84">
        <w:rPr>
          <w:rFonts w:ascii="仿宋_GB2312" w:eastAsia="仿宋_GB2312" w:hAnsi="Times New Roman"/>
          <w:sz w:val="32"/>
          <w:szCs w:val="32"/>
        </w:rPr>
        <w:t>是</w:t>
      </w:r>
      <w:r w:rsidRPr="00C23B84">
        <w:rPr>
          <w:rFonts w:ascii="仿宋_GB2312" w:eastAsia="仿宋_GB2312" w:hAnsi="Times New Roman" w:hint="eastAsia"/>
          <w:sz w:val="32"/>
          <w:szCs w:val="32"/>
        </w:rPr>
        <w:t>综合奖补资金的认定。</w:t>
      </w:r>
      <w:r w:rsidR="00EA1BF8" w:rsidRPr="00EA1BF8">
        <w:rPr>
          <w:rFonts w:ascii="仿宋_GB2312" w:eastAsia="仿宋_GB2312" w:hAnsi="Times New Roman" w:hint="eastAsia"/>
          <w:sz w:val="32"/>
          <w:szCs w:val="32"/>
        </w:rPr>
        <w:t>区教委、区财政局</w:t>
      </w:r>
      <w:r w:rsidR="005C6FE4">
        <w:rPr>
          <w:rFonts w:ascii="仿宋_GB2312" w:eastAsia="仿宋_GB2312" w:hAnsi="Times New Roman" w:hint="eastAsia"/>
          <w:sz w:val="32"/>
          <w:szCs w:val="32"/>
        </w:rPr>
        <w:t>组织开展区内幼儿园绩效评价工作，依据绩效评价结果等对办园质量好</w:t>
      </w:r>
      <w:r w:rsidR="00145EF9">
        <w:rPr>
          <w:rFonts w:ascii="仿宋_GB2312" w:eastAsia="仿宋_GB2312" w:hAnsi="Times New Roman" w:hint="eastAsia"/>
          <w:sz w:val="32"/>
          <w:szCs w:val="32"/>
        </w:rPr>
        <w:t>、</w:t>
      </w:r>
      <w:r w:rsidR="005C6FE4">
        <w:rPr>
          <w:rFonts w:ascii="仿宋_GB2312" w:eastAsia="仿宋_GB2312" w:hAnsi="Times New Roman" w:hint="eastAsia"/>
          <w:sz w:val="32"/>
          <w:szCs w:val="32"/>
        </w:rPr>
        <w:t>家长满意度高的幼儿园进行适当奖补。</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第五部分</w:t>
      </w:r>
      <w:r w:rsidRPr="00C23B84">
        <w:rPr>
          <w:rFonts w:ascii="仿宋_GB2312" w:eastAsia="仿宋_GB2312" w:hAnsi="Times New Roman"/>
          <w:sz w:val="32"/>
          <w:szCs w:val="32"/>
        </w:rPr>
        <w:t>是</w:t>
      </w:r>
      <w:r w:rsidRPr="00C23B84">
        <w:rPr>
          <w:rFonts w:ascii="仿宋_GB2312" w:eastAsia="仿宋_GB2312" w:hAnsi="Times New Roman" w:hint="eastAsia"/>
          <w:sz w:val="32"/>
          <w:szCs w:val="32"/>
        </w:rPr>
        <w:t>资金申请与拨付。包括加强资料审核</w:t>
      </w:r>
      <w:r w:rsidRPr="00C23B84">
        <w:rPr>
          <w:rFonts w:ascii="仿宋_GB2312" w:eastAsia="仿宋_GB2312" w:hAnsi="Times New Roman"/>
          <w:sz w:val="32"/>
          <w:szCs w:val="32"/>
        </w:rPr>
        <w:t>、确保</w:t>
      </w:r>
      <w:r w:rsidRPr="00C23B84">
        <w:rPr>
          <w:rFonts w:ascii="仿宋_GB2312" w:eastAsia="仿宋_GB2312" w:hAnsi="Times New Roman" w:hint="eastAsia"/>
          <w:sz w:val="32"/>
          <w:szCs w:val="32"/>
        </w:rPr>
        <w:t>数据</w:t>
      </w:r>
      <w:r w:rsidRPr="00C23B84">
        <w:rPr>
          <w:rFonts w:ascii="仿宋_GB2312" w:eastAsia="仿宋_GB2312" w:hAnsi="Times New Roman"/>
          <w:sz w:val="32"/>
          <w:szCs w:val="32"/>
        </w:rPr>
        <w:t>和资料真实准确</w:t>
      </w:r>
      <w:r w:rsidRPr="00C23B84">
        <w:rPr>
          <w:rFonts w:ascii="仿宋_GB2312" w:eastAsia="仿宋_GB2312" w:hAnsi="Times New Roman" w:hint="eastAsia"/>
          <w:sz w:val="32"/>
          <w:szCs w:val="32"/>
        </w:rPr>
        <w:t>、明确需填报与</w:t>
      </w:r>
      <w:r w:rsidRPr="00C23B84">
        <w:rPr>
          <w:rFonts w:ascii="仿宋_GB2312" w:eastAsia="仿宋_GB2312" w:hAnsi="Times New Roman"/>
          <w:sz w:val="32"/>
          <w:szCs w:val="32"/>
        </w:rPr>
        <w:t>提交的材料、</w:t>
      </w:r>
      <w:r w:rsidRPr="00C23B84">
        <w:rPr>
          <w:rFonts w:ascii="仿宋_GB2312" w:eastAsia="仿宋_GB2312" w:hAnsi="Times New Roman" w:hint="eastAsia"/>
          <w:sz w:val="32"/>
          <w:szCs w:val="32"/>
        </w:rPr>
        <w:t>规范公示流程、</w:t>
      </w:r>
      <w:r>
        <w:rPr>
          <w:rFonts w:ascii="仿宋_GB2312" w:eastAsia="仿宋_GB2312" w:hAnsi="Times New Roman" w:hint="eastAsia"/>
          <w:sz w:val="32"/>
          <w:szCs w:val="32"/>
        </w:rPr>
        <w:t>建立政策咨询和投诉处理工作机制。</w:t>
      </w:r>
    </w:p>
    <w:p w:rsidR="00F20784" w:rsidRPr="00C23B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第六部分</w:t>
      </w:r>
      <w:r w:rsidRPr="00C23B84">
        <w:rPr>
          <w:rFonts w:ascii="仿宋_GB2312" w:eastAsia="仿宋_GB2312" w:hAnsi="Times New Roman"/>
          <w:sz w:val="32"/>
          <w:szCs w:val="32"/>
        </w:rPr>
        <w:t>是</w:t>
      </w:r>
      <w:r w:rsidRPr="00C23B84">
        <w:rPr>
          <w:rFonts w:ascii="仿宋_GB2312" w:eastAsia="仿宋_GB2312" w:hAnsi="Times New Roman" w:hint="eastAsia"/>
          <w:sz w:val="32"/>
          <w:szCs w:val="32"/>
        </w:rPr>
        <w:t>资金监管。</w:t>
      </w:r>
    </w:p>
    <w:p w:rsidR="00F20784" w:rsidRDefault="00F20784" w:rsidP="005C6FE4">
      <w:pPr>
        <w:spacing w:line="560" w:lineRule="exact"/>
        <w:ind w:firstLine="646"/>
        <w:rPr>
          <w:rFonts w:ascii="仿宋_GB2312" w:eastAsia="仿宋_GB2312" w:hAnsi="Times New Roman"/>
          <w:sz w:val="32"/>
          <w:szCs w:val="32"/>
        </w:rPr>
      </w:pPr>
      <w:r w:rsidRPr="00C23B84">
        <w:rPr>
          <w:rFonts w:ascii="仿宋_GB2312" w:eastAsia="仿宋_GB2312" w:hAnsi="Times New Roman" w:hint="eastAsia"/>
          <w:sz w:val="32"/>
          <w:szCs w:val="32"/>
        </w:rPr>
        <w:t>第七</w:t>
      </w:r>
      <w:r w:rsidRPr="00C23B84">
        <w:rPr>
          <w:rFonts w:ascii="仿宋_GB2312" w:eastAsia="仿宋_GB2312" w:hAnsi="Times New Roman"/>
          <w:sz w:val="32"/>
          <w:szCs w:val="32"/>
        </w:rPr>
        <w:t>部分是</w:t>
      </w:r>
      <w:r w:rsidRPr="00C23B84">
        <w:rPr>
          <w:rFonts w:ascii="仿宋_GB2312" w:eastAsia="仿宋_GB2312" w:hAnsi="Times New Roman" w:hint="eastAsia"/>
          <w:sz w:val="32"/>
          <w:szCs w:val="32"/>
        </w:rPr>
        <w:t>附则。</w:t>
      </w:r>
    </w:p>
    <w:p w:rsidR="00B00AAF" w:rsidRPr="00EA1BF8" w:rsidRDefault="00EA1BF8" w:rsidP="00EA1BF8">
      <w:pPr>
        <w:spacing w:line="560" w:lineRule="exact"/>
        <w:ind w:left="646"/>
        <w:rPr>
          <w:rFonts w:ascii="黑体" w:eastAsia="黑体" w:hAnsi="Times New Roman"/>
          <w:sz w:val="32"/>
          <w:szCs w:val="32"/>
        </w:rPr>
      </w:pPr>
      <w:r w:rsidRPr="00EA1BF8">
        <w:rPr>
          <w:rFonts w:ascii="黑体" w:eastAsia="黑体" w:hAnsi="Times New Roman" w:hint="eastAsia"/>
          <w:sz w:val="32"/>
          <w:szCs w:val="32"/>
        </w:rPr>
        <w:t>四</w:t>
      </w:r>
      <w:r w:rsidRPr="00EA1BF8">
        <w:rPr>
          <w:rFonts w:ascii="黑体" w:eastAsia="黑体" w:hAnsi="Times New Roman"/>
          <w:sz w:val="32"/>
          <w:szCs w:val="32"/>
        </w:rPr>
        <w:t>、关键词</w:t>
      </w:r>
      <w:r w:rsidRPr="00EA1BF8">
        <w:rPr>
          <w:rFonts w:ascii="黑体" w:eastAsia="黑体" w:hAnsi="Times New Roman" w:hint="eastAsia"/>
          <w:sz w:val="32"/>
          <w:szCs w:val="32"/>
        </w:rPr>
        <w:t>诠释</w:t>
      </w:r>
    </w:p>
    <w:p w:rsidR="00EA1BF8" w:rsidRDefault="00EA1BF8" w:rsidP="005C6FE4">
      <w:pPr>
        <w:spacing w:line="560" w:lineRule="exact"/>
        <w:ind w:firstLine="646"/>
        <w:rPr>
          <w:rFonts w:ascii="仿宋_GB2312" w:eastAsia="仿宋_GB2312" w:hAnsi="Times New Roman"/>
          <w:sz w:val="32"/>
          <w:szCs w:val="32"/>
        </w:rPr>
      </w:pPr>
      <w:r w:rsidRPr="00EA1BF8">
        <w:rPr>
          <w:rFonts w:ascii="仿宋_GB2312" w:eastAsia="仿宋_GB2312" w:hAnsi="Times New Roman" w:hint="eastAsia"/>
          <w:sz w:val="32"/>
          <w:szCs w:val="32"/>
        </w:rPr>
        <w:t>市级财政支持学前教育发展补助资金</w:t>
      </w:r>
      <w:r>
        <w:rPr>
          <w:rFonts w:ascii="仿宋_GB2312" w:eastAsia="仿宋_GB2312" w:hAnsi="Times New Roman" w:hint="eastAsia"/>
          <w:sz w:val="32"/>
          <w:szCs w:val="32"/>
        </w:rPr>
        <w:t>：</w:t>
      </w:r>
      <w:r w:rsidRPr="00EA1BF8">
        <w:rPr>
          <w:rFonts w:ascii="仿宋_GB2312" w:eastAsia="仿宋_GB2312" w:hAnsi="Times New Roman" w:hint="eastAsia"/>
          <w:sz w:val="32"/>
          <w:szCs w:val="32"/>
        </w:rPr>
        <w:t>是指安排用于学</w:t>
      </w:r>
      <w:r w:rsidRPr="00EA1BF8">
        <w:rPr>
          <w:rFonts w:ascii="仿宋_GB2312" w:eastAsia="仿宋_GB2312" w:hAnsi="Times New Roman" w:hint="eastAsia"/>
          <w:sz w:val="32"/>
          <w:szCs w:val="32"/>
        </w:rPr>
        <w:lastRenderedPageBreak/>
        <w:t>前教育生均定额补助、租金补助、综合奖补资金、2岁至3岁托育试点经费和市委、市政府确定的重点事项的市对区促进学前教育发展专项转移支付资金。</w:t>
      </w:r>
    </w:p>
    <w:p w:rsidR="00EA1BF8" w:rsidRDefault="00EA1BF8" w:rsidP="005C6FE4">
      <w:pPr>
        <w:spacing w:line="560" w:lineRule="exact"/>
        <w:ind w:firstLine="646"/>
        <w:rPr>
          <w:rFonts w:ascii="仿宋_GB2312" w:eastAsia="仿宋_GB2312" w:hAnsi="Times New Roman"/>
          <w:sz w:val="32"/>
          <w:szCs w:val="32"/>
        </w:rPr>
      </w:pPr>
      <w:r w:rsidRPr="00EA1BF8">
        <w:rPr>
          <w:rFonts w:ascii="仿宋_GB2312" w:eastAsia="仿宋_GB2312" w:hAnsi="Times New Roman" w:hint="eastAsia"/>
          <w:sz w:val="32"/>
          <w:szCs w:val="32"/>
        </w:rPr>
        <w:t>普惠性幼儿园</w:t>
      </w:r>
      <w:r w:rsidR="00283369">
        <w:rPr>
          <w:rFonts w:ascii="仿宋_GB2312" w:eastAsia="仿宋_GB2312" w:hAnsi="Times New Roman" w:hint="eastAsia"/>
          <w:sz w:val="32"/>
          <w:szCs w:val="32"/>
        </w:rPr>
        <w:t>：是指以</w:t>
      </w:r>
      <w:r w:rsidR="00283369">
        <w:rPr>
          <w:rFonts w:ascii="仿宋_GB2312" w:eastAsia="仿宋_GB2312" w:hAnsi="Times New Roman"/>
          <w:sz w:val="32"/>
          <w:szCs w:val="32"/>
        </w:rPr>
        <w:t>政府指</w:t>
      </w:r>
      <w:bookmarkStart w:id="0" w:name="_GoBack"/>
      <w:bookmarkEnd w:id="0"/>
      <w:r w:rsidR="00283369">
        <w:rPr>
          <w:rFonts w:ascii="仿宋_GB2312" w:eastAsia="仿宋_GB2312" w:hAnsi="Times New Roman"/>
          <w:sz w:val="32"/>
          <w:szCs w:val="32"/>
        </w:rPr>
        <w:t>导</w:t>
      </w:r>
      <w:r w:rsidR="00283369">
        <w:rPr>
          <w:rFonts w:ascii="仿宋_GB2312" w:eastAsia="仿宋_GB2312" w:hAnsi="Times New Roman" w:hint="eastAsia"/>
          <w:sz w:val="32"/>
          <w:szCs w:val="32"/>
        </w:rPr>
        <w:t>价</w:t>
      </w:r>
      <w:r w:rsidR="00283369">
        <w:rPr>
          <w:rFonts w:ascii="仿宋_GB2312" w:eastAsia="仿宋_GB2312" w:hAnsi="Times New Roman"/>
          <w:sz w:val="32"/>
          <w:szCs w:val="32"/>
        </w:rPr>
        <w:t>收取保育费和住宿费的幼儿园，包括教育部门办园、其他部门举办的公办性质幼儿园、普惠性民办幼儿园。</w:t>
      </w:r>
      <w:r w:rsidRPr="00EA1BF8">
        <w:rPr>
          <w:rFonts w:ascii="仿宋_GB2312" w:eastAsia="仿宋_GB2312" w:hAnsi="Times New Roman" w:hint="eastAsia"/>
          <w:sz w:val="32"/>
          <w:szCs w:val="32"/>
        </w:rPr>
        <w:t>本细则所称普惠性幼儿园（包括中小学附设幼儿班、幼儿园、普惠性办园点）及其认定按照《北京市普惠性幼儿园认定与管理办法（试行）》规定执行。</w:t>
      </w:r>
      <w:r w:rsidR="00283369" w:rsidRPr="00283369">
        <w:rPr>
          <w:rFonts w:ascii="仿宋_GB2312" w:eastAsia="仿宋_GB2312" w:hAnsi="Times New Roman" w:hint="eastAsia"/>
          <w:sz w:val="32"/>
          <w:szCs w:val="32"/>
        </w:rPr>
        <w:t>公办幼儿园收费按照市发展改革委等部门的相关收费文件执行。普惠性民办幼儿园保育教育费收费标准不得高于公办幼儿园最高收费标准，具体政策要求另行规定。</w:t>
      </w:r>
    </w:p>
    <w:p w:rsidR="00B00AAF" w:rsidRPr="00C23B84" w:rsidRDefault="00B00AAF" w:rsidP="005C6FE4">
      <w:pPr>
        <w:spacing w:line="560" w:lineRule="exact"/>
        <w:ind w:firstLine="646"/>
        <w:rPr>
          <w:rFonts w:ascii="仿宋_GB2312" w:eastAsia="仿宋_GB2312" w:hAnsi="Times New Roman"/>
          <w:sz w:val="32"/>
          <w:szCs w:val="32"/>
        </w:rPr>
      </w:pPr>
    </w:p>
    <w:p w:rsidR="00F20784" w:rsidRPr="005C2D4B" w:rsidRDefault="00F20784" w:rsidP="00F20784">
      <w:pPr>
        <w:spacing w:line="600" w:lineRule="exact"/>
        <w:ind w:firstLine="645"/>
        <w:rPr>
          <w:rFonts w:ascii="仿宋_GB2312" w:eastAsia="仿宋_GB2312" w:hAnsi="Times New Roman"/>
          <w:sz w:val="32"/>
          <w:szCs w:val="32"/>
        </w:rPr>
      </w:pPr>
    </w:p>
    <w:sectPr w:rsidR="00F20784" w:rsidRPr="005C2D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EEB" w:rsidRDefault="00410EEB" w:rsidP="00432BB1">
      <w:r>
        <w:separator/>
      </w:r>
    </w:p>
  </w:endnote>
  <w:endnote w:type="continuationSeparator" w:id="0">
    <w:p w:rsidR="00410EEB" w:rsidRDefault="00410EEB" w:rsidP="00432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EEB" w:rsidRDefault="00410EEB" w:rsidP="00432BB1">
      <w:r>
        <w:separator/>
      </w:r>
    </w:p>
  </w:footnote>
  <w:footnote w:type="continuationSeparator" w:id="0">
    <w:p w:rsidR="00410EEB" w:rsidRDefault="00410EEB" w:rsidP="00432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3B767"/>
    <w:multiLevelType w:val="singleLevel"/>
    <w:tmpl w:val="5F33B76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2D"/>
    <w:rsid w:val="000A4BA4"/>
    <w:rsid w:val="00145EF9"/>
    <w:rsid w:val="00283369"/>
    <w:rsid w:val="00336D33"/>
    <w:rsid w:val="00410EEB"/>
    <w:rsid w:val="00432BB1"/>
    <w:rsid w:val="004F75AE"/>
    <w:rsid w:val="005C2D4B"/>
    <w:rsid w:val="005C6FE4"/>
    <w:rsid w:val="005F66B4"/>
    <w:rsid w:val="007872DF"/>
    <w:rsid w:val="007B52E3"/>
    <w:rsid w:val="00B00AAF"/>
    <w:rsid w:val="00B51B77"/>
    <w:rsid w:val="00B64578"/>
    <w:rsid w:val="00BF222F"/>
    <w:rsid w:val="00D77C9C"/>
    <w:rsid w:val="00E4635F"/>
    <w:rsid w:val="00EA1BF8"/>
    <w:rsid w:val="00F20784"/>
    <w:rsid w:val="00F475A7"/>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021AEA-AB5D-4C71-AAAE-E565FD9C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2B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2BB1"/>
    <w:rPr>
      <w:sz w:val="18"/>
      <w:szCs w:val="18"/>
    </w:rPr>
  </w:style>
  <w:style w:type="paragraph" w:styleId="a4">
    <w:name w:val="footer"/>
    <w:basedOn w:val="a"/>
    <w:link w:val="Char0"/>
    <w:uiPriority w:val="99"/>
    <w:unhideWhenUsed/>
    <w:rsid w:val="00432BB1"/>
    <w:pPr>
      <w:tabs>
        <w:tab w:val="center" w:pos="4153"/>
        <w:tab w:val="right" w:pos="8306"/>
      </w:tabs>
      <w:snapToGrid w:val="0"/>
      <w:jc w:val="left"/>
    </w:pPr>
    <w:rPr>
      <w:sz w:val="18"/>
      <w:szCs w:val="18"/>
    </w:rPr>
  </w:style>
  <w:style w:type="character" w:customStyle="1" w:styleId="Char0">
    <w:name w:val="页脚 Char"/>
    <w:basedOn w:val="a0"/>
    <w:link w:val="a4"/>
    <w:uiPriority w:val="99"/>
    <w:rsid w:val="00432BB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薛思蒙</dc:creator>
  <cp:keywords/>
  <dc:description/>
  <cp:lastModifiedBy>张利平</cp:lastModifiedBy>
  <cp:revision>16</cp:revision>
  <dcterms:created xsi:type="dcterms:W3CDTF">2023-12-14T07:11:00Z</dcterms:created>
  <dcterms:modified xsi:type="dcterms:W3CDTF">2023-12-18T01:08:00Z</dcterms:modified>
</cp:coreProperties>
</file>