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填报单位：（盖章）北京市门头沟区生态环境局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38"/>
        <w:gridCol w:w="1116"/>
        <w:gridCol w:w="1276"/>
        <w:gridCol w:w="2108"/>
        <w:gridCol w:w="1080"/>
        <w:gridCol w:w="1440"/>
        <w:gridCol w:w="720"/>
        <w:gridCol w:w="720"/>
        <w:gridCol w:w="1728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所属区县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污染源类型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监测点位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监测时间</w:t>
            </w:r>
          </w:p>
        </w:tc>
        <w:tc>
          <w:tcPr>
            <w:tcW w:w="3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监测项目及排放浓度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污染物浓度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超标倍数</w:t>
            </w:r>
          </w:p>
        </w:tc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评价标准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exact"/>
          <w:jc w:val="center"/>
        </w:trPr>
        <w:tc>
          <w:tcPr>
            <w:tcW w:w="11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北京市门头沟区环境卫生服务中心(斋堂生活垃圾卫生填埋场)</w:t>
            </w:r>
          </w:p>
        </w:tc>
        <w:tc>
          <w:tcPr>
            <w:tcW w:w="10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门头沟区</w:t>
            </w:r>
          </w:p>
        </w:tc>
        <w:tc>
          <w:tcPr>
            <w:tcW w:w="133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111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val="en-US" w:eastAsia="zh-CN"/>
              </w:rPr>
              <w:t>总排口</w:t>
            </w:r>
          </w:p>
        </w:tc>
        <w:tc>
          <w:tcPr>
            <w:tcW w:w="12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26.5.13</w:t>
            </w: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色度（倍）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——</w:t>
            </w:r>
          </w:p>
        </w:tc>
        <w:tc>
          <w:tcPr>
            <w:tcW w:w="164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渗滤液</w:t>
            </w:r>
          </w:p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  <w:lang w:eastAsia="zh-CN"/>
              </w:rPr>
              <w:t>回用，不外排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化学需氧量（mg/L）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生化需氧量（mg/L）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悬浮物（mg/L）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总氮（mg/L）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0.42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氨氮（mg/L）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&lt;0.025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总磷（mg/L）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粪大肠菌群（MPN/L)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总汞（mg/L）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总镉（mg/L）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</w:t>
            </w:r>
            <w:bookmarkStart w:id="0" w:name="_GoBack"/>
            <w:bookmarkEnd w:id="0"/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0.005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总铬（mg/L）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六价铬（mg/L）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&lt;0.004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总砷（mg/L）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2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总铅（mg/L）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--</w:t>
            </w:r>
          </w:p>
        </w:tc>
        <w:tc>
          <w:tcPr>
            <w:tcW w:w="17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</w:t>
      </w:r>
      <w:r>
        <w:rPr>
          <w:rFonts w:hint="eastAsia" w:eastAsia="仿宋_GB2312"/>
          <w:sz w:val="28"/>
          <w:szCs w:val="28"/>
          <w:lang w:val="en-US" w:eastAsia="zh-CN"/>
        </w:rPr>
        <w:t>生态环境</w:t>
      </w:r>
      <w:r>
        <w:rPr>
          <w:rFonts w:hint="eastAsia" w:eastAsia="仿宋_GB2312"/>
          <w:sz w:val="28"/>
          <w:szCs w:val="28"/>
        </w:rPr>
        <w:t>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20"/>
        <w:gridCol w:w="2127"/>
        <w:gridCol w:w="1275"/>
        <w:gridCol w:w="1701"/>
        <w:gridCol w:w="1134"/>
        <w:gridCol w:w="1341"/>
        <w:gridCol w:w="720"/>
        <w:gridCol w:w="720"/>
        <w:gridCol w:w="1620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所属区县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污染源类型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监测点位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监测项目及排放浓度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污染物浓度</w:t>
            </w:r>
          </w:p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超标倍数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评价标准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北京市门头沟区环境卫生服务中心(斋堂生活垃圾卫生填埋场)</w:t>
            </w:r>
          </w:p>
        </w:tc>
        <w:tc>
          <w:tcPr>
            <w:tcW w:w="1076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门头沟区</w:t>
            </w:r>
          </w:p>
        </w:tc>
        <w:tc>
          <w:tcPr>
            <w:tcW w:w="13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上风向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26.5.13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大气污染物综合排放标准 DB11/501-2017</w:t>
            </w:r>
          </w:p>
        </w:tc>
        <w:tc>
          <w:tcPr>
            <w:tcW w:w="120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&lt;10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&lt;0.001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snapToGrid w:val="0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0.02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&lt;10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0.003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0.04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&lt;10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下风向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硫化氢（mg/m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0.001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氨（mg/m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vertAlign w:val="superscript"/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0.03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0.20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3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臭气（无量纲）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&lt;10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asciiTheme="minorEastAsia" w:hAnsiTheme="minorEastAsia" w:eastAsiaTheme="minorEastAsia"/>
                <w:color w:val="000000"/>
                <w:szCs w:val="21"/>
              </w:rPr>
              <w:t>--</w:t>
            </w:r>
          </w:p>
        </w:tc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12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jc w:val="center"/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20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  <w:lang w:val="en-US" w:eastAsia="zh-CN"/>
        </w:rPr>
        <w:t>2</w:t>
      </w:r>
      <w:r>
        <w:rPr>
          <w:rFonts w:hint="eastAsia" w:ascii="宋体" w:hAnsi="宋体" w:cs="宋体"/>
          <w:b/>
          <w:bCs/>
          <w:color w:val="000000"/>
          <w:spacing w:val="-6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pacing w:val="-6"/>
          <w:sz w:val="36"/>
          <w:szCs w:val="36"/>
        </w:rPr>
        <w:t>年重点排污单位监督性监测结果公开数据表</w:t>
      </w:r>
    </w:p>
    <w:p>
      <w:pPr>
        <w:rPr>
          <w:rFonts w:ascii="黑体" w:eastAsia="黑体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填报单位：（盖章）北京市门头沟区</w:t>
      </w:r>
      <w:r>
        <w:rPr>
          <w:rFonts w:hint="eastAsia" w:eastAsia="仿宋_GB2312"/>
          <w:sz w:val="28"/>
          <w:szCs w:val="28"/>
          <w:lang w:val="en-US" w:eastAsia="zh-CN"/>
        </w:rPr>
        <w:t>生态环境</w:t>
      </w:r>
      <w:r>
        <w:rPr>
          <w:rFonts w:hint="eastAsia" w:eastAsia="仿宋_GB2312"/>
          <w:sz w:val="28"/>
          <w:szCs w:val="28"/>
        </w:rPr>
        <w:t>局</w:t>
      </w:r>
    </w:p>
    <w:tbl>
      <w:tblPr>
        <w:tblStyle w:val="6"/>
        <w:tblW w:w="15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076"/>
        <w:gridCol w:w="1320"/>
        <w:gridCol w:w="2127"/>
        <w:gridCol w:w="1275"/>
        <w:gridCol w:w="1478"/>
        <w:gridCol w:w="1357"/>
        <w:gridCol w:w="1341"/>
        <w:gridCol w:w="720"/>
        <w:gridCol w:w="720"/>
        <w:gridCol w:w="1620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企业名称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所属区县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污染源类型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监测点位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监测时间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监测项目及排放浓度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污染物浓度</w:t>
            </w:r>
          </w:p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排放限值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是否达标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超标倍数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评价标准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9" w:hRule="exact"/>
          <w:jc w:val="center"/>
        </w:trPr>
        <w:tc>
          <w:tcPr>
            <w:tcW w:w="11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highlight w:val="none"/>
              </w:rPr>
              <w:t>北京市门头沟区环境卫生服务中心(斋堂生活垃圾卫生填埋场)</w:t>
            </w:r>
          </w:p>
        </w:tc>
        <w:tc>
          <w:tcPr>
            <w:tcW w:w="10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</w:rPr>
              <w:t>门头沟区</w:t>
            </w:r>
          </w:p>
        </w:tc>
        <w:tc>
          <w:tcPr>
            <w:tcW w:w="13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val="en-US" w:eastAsia="zh-CN"/>
              </w:rPr>
              <w:t>大气环境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highlight w:val="none"/>
                <w:lang w:eastAsia="zh-CN"/>
              </w:rPr>
              <w:t>水环境</w:t>
            </w: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填埋场工作面</w:t>
            </w:r>
          </w:p>
        </w:tc>
        <w:tc>
          <w:tcPr>
            <w:tcW w:w="12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20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26.5.13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甲烷</w:t>
            </w:r>
            <w:r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  <w:t>（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%）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0.0002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46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0.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是</w:t>
            </w: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bottom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--</w:t>
            </w: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 xml:space="preserve">生活垃圾填埋场污染控制标准 </w:t>
            </w:r>
          </w:p>
          <w:p>
            <w:pPr>
              <w:spacing w:line="560" w:lineRule="exact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Cs w:val="21"/>
                <w:lang w:val="en-US" w:eastAsia="zh-CN"/>
              </w:rPr>
              <w:t>GB 16889-2008</w:t>
            </w:r>
          </w:p>
        </w:tc>
        <w:tc>
          <w:tcPr>
            <w:tcW w:w="12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color w:val="000000"/>
                <w:szCs w:val="21"/>
              </w:rPr>
            </w:pPr>
          </w:p>
        </w:tc>
      </w:tr>
    </w:tbl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p>
      <w:pPr>
        <w:spacing w:line="780" w:lineRule="exact"/>
        <w:rPr>
          <w:rFonts w:eastAsia="方正小标宋简体"/>
          <w:color w:val="000000"/>
          <w:spacing w:val="-6"/>
          <w:sz w:val="36"/>
          <w:szCs w:val="36"/>
        </w:rPr>
      </w:pPr>
    </w:p>
    <w:sectPr>
      <w:pgSz w:w="16838" w:h="11906" w:orient="landscape"/>
      <w:pgMar w:top="850" w:right="850" w:bottom="1134" w:left="850" w:header="851" w:footer="992" w:gutter="0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114"/>
    <w:rsid w:val="000513AF"/>
    <w:rsid w:val="00086266"/>
    <w:rsid w:val="00090701"/>
    <w:rsid w:val="000924C1"/>
    <w:rsid w:val="000A4351"/>
    <w:rsid w:val="000A6734"/>
    <w:rsid w:val="000C634D"/>
    <w:rsid w:val="000D63F8"/>
    <w:rsid w:val="000E4122"/>
    <w:rsid w:val="000F02B6"/>
    <w:rsid w:val="000F11A8"/>
    <w:rsid w:val="001019FB"/>
    <w:rsid w:val="00105BAA"/>
    <w:rsid w:val="00117284"/>
    <w:rsid w:val="001343EA"/>
    <w:rsid w:val="00137899"/>
    <w:rsid w:val="001523C5"/>
    <w:rsid w:val="0016572E"/>
    <w:rsid w:val="00172A27"/>
    <w:rsid w:val="0018174A"/>
    <w:rsid w:val="00191EB8"/>
    <w:rsid w:val="001B1129"/>
    <w:rsid w:val="001C0223"/>
    <w:rsid w:val="00237E6F"/>
    <w:rsid w:val="00253D25"/>
    <w:rsid w:val="00261973"/>
    <w:rsid w:val="00266B26"/>
    <w:rsid w:val="002702D4"/>
    <w:rsid w:val="00291E62"/>
    <w:rsid w:val="00295872"/>
    <w:rsid w:val="002979D1"/>
    <w:rsid w:val="002A2E48"/>
    <w:rsid w:val="002A360C"/>
    <w:rsid w:val="002C3DC8"/>
    <w:rsid w:val="002E5060"/>
    <w:rsid w:val="002F0645"/>
    <w:rsid w:val="002F0BAC"/>
    <w:rsid w:val="002F17C7"/>
    <w:rsid w:val="002F322C"/>
    <w:rsid w:val="003034EE"/>
    <w:rsid w:val="00315603"/>
    <w:rsid w:val="00315E30"/>
    <w:rsid w:val="00334CB9"/>
    <w:rsid w:val="00354F0C"/>
    <w:rsid w:val="00356D30"/>
    <w:rsid w:val="00363CB1"/>
    <w:rsid w:val="0037464E"/>
    <w:rsid w:val="0038043F"/>
    <w:rsid w:val="003858A9"/>
    <w:rsid w:val="003C4BDF"/>
    <w:rsid w:val="003E13CC"/>
    <w:rsid w:val="003E1915"/>
    <w:rsid w:val="003E2AA9"/>
    <w:rsid w:val="00406C2D"/>
    <w:rsid w:val="004251AC"/>
    <w:rsid w:val="00436E0D"/>
    <w:rsid w:val="00436E27"/>
    <w:rsid w:val="00444C54"/>
    <w:rsid w:val="00457B4B"/>
    <w:rsid w:val="00460B96"/>
    <w:rsid w:val="00484552"/>
    <w:rsid w:val="004929E8"/>
    <w:rsid w:val="004A40EB"/>
    <w:rsid w:val="004B1A12"/>
    <w:rsid w:val="004D1C7F"/>
    <w:rsid w:val="004D4229"/>
    <w:rsid w:val="00505D5D"/>
    <w:rsid w:val="00551080"/>
    <w:rsid w:val="00555E63"/>
    <w:rsid w:val="00563891"/>
    <w:rsid w:val="00573A02"/>
    <w:rsid w:val="005A5996"/>
    <w:rsid w:val="00603277"/>
    <w:rsid w:val="00605C7A"/>
    <w:rsid w:val="00656E83"/>
    <w:rsid w:val="00683240"/>
    <w:rsid w:val="006B19C8"/>
    <w:rsid w:val="006B1FE4"/>
    <w:rsid w:val="006B5A73"/>
    <w:rsid w:val="006B6D98"/>
    <w:rsid w:val="006D4953"/>
    <w:rsid w:val="006E4C62"/>
    <w:rsid w:val="006E5817"/>
    <w:rsid w:val="006F532D"/>
    <w:rsid w:val="00710769"/>
    <w:rsid w:val="00725DD2"/>
    <w:rsid w:val="00763188"/>
    <w:rsid w:val="00776602"/>
    <w:rsid w:val="00777838"/>
    <w:rsid w:val="00780E51"/>
    <w:rsid w:val="007A03D4"/>
    <w:rsid w:val="007B03C9"/>
    <w:rsid w:val="007C2D35"/>
    <w:rsid w:val="007D7FBF"/>
    <w:rsid w:val="007E1286"/>
    <w:rsid w:val="007E18AD"/>
    <w:rsid w:val="007F29F6"/>
    <w:rsid w:val="007F5C0F"/>
    <w:rsid w:val="008018E5"/>
    <w:rsid w:val="00830852"/>
    <w:rsid w:val="00834ED4"/>
    <w:rsid w:val="00836369"/>
    <w:rsid w:val="00840D02"/>
    <w:rsid w:val="008422DD"/>
    <w:rsid w:val="0086098E"/>
    <w:rsid w:val="00863A28"/>
    <w:rsid w:val="008E31CC"/>
    <w:rsid w:val="008E366E"/>
    <w:rsid w:val="008E5C08"/>
    <w:rsid w:val="008F5F49"/>
    <w:rsid w:val="009011F3"/>
    <w:rsid w:val="00904A06"/>
    <w:rsid w:val="00933070"/>
    <w:rsid w:val="009370D6"/>
    <w:rsid w:val="00945A6E"/>
    <w:rsid w:val="00950B7C"/>
    <w:rsid w:val="00955985"/>
    <w:rsid w:val="009569E9"/>
    <w:rsid w:val="009935FB"/>
    <w:rsid w:val="009A2282"/>
    <w:rsid w:val="009B072C"/>
    <w:rsid w:val="009F0E80"/>
    <w:rsid w:val="009F1CE5"/>
    <w:rsid w:val="00A11081"/>
    <w:rsid w:val="00A23114"/>
    <w:rsid w:val="00A34565"/>
    <w:rsid w:val="00A34604"/>
    <w:rsid w:val="00A47538"/>
    <w:rsid w:val="00A71895"/>
    <w:rsid w:val="00A75D89"/>
    <w:rsid w:val="00A77C58"/>
    <w:rsid w:val="00AC37FE"/>
    <w:rsid w:val="00AE68A4"/>
    <w:rsid w:val="00B15C02"/>
    <w:rsid w:val="00B340EA"/>
    <w:rsid w:val="00B468DD"/>
    <w:rsid w:val="00B47564"/>
    <w:rsid w:val="00B53D17"/>
    <w:rsid w:val="00B651DA"/>
    <w:rsid w:val="00B7164D"/>
    <w:rsid w:val="00BC4C5B"/>
    <w:rsid w:val="00BE1007"/>
    <w:rsid w:val="00BE293F"/>
    <w:rsid w:val="00C21B43"/>
    <w:rsid w:val="00C33C53"/>
    <w:rsid w:val="00C45F7F"/>
    <w:rsid w:val="00C50F65"/>
    <w:rsid w:val="00C651B0"/>
    <w:rsid w:val="00CA2152"/>
    <w:rsid w:val="00CA2675"/>
    <w:rsid w:val="00CA5C10"/>
    <w:rsid w:val="00CB0677"/>
    <w:rsid w:val="00CB51C3"/>
    <w:rsid w:val="00CB7167"/>
    <w:rsid w:val="00CC1304"/>
    <w:rsid w:val="00CE3084"/>
    <w:rsid w:val="00CE6178"/>
    <w:rsid w:val="00CF4394"/>
    <w:rsid w:val="00CF7274"/>
    <w:rsid w:val="00D02002"/>
    <w:rsid w:val="00D10399"/>
    <w:rsid w:val="00D1398E"/>
    <w:rsid w:val="00D207D6"/>
    <w:rsid w:val="00D25477"/>
    <w:rsid w:val="00D27F71"/>
    <w:rsid w:val="00D33DDD"/>
    <w:rsid w:val="00D40944"/>
    <w:rsid w:val="00D538B3"/>
    <w:rsid w:val="00D66F06"/>
    <w:rsid w:val="00D71997"/>
    <w:rsid w:val="00D749C1"/>
    <w:rsid w:val="00D87ED0"/>
    <w:rsid w:val="00D97822"/>
    <w:rsid w:val="00DB63E4"/>
    <w:rsid w:val="00DC45D5"/>
    <w:rsid w:val="00E01A7A"/>
    <w:rsid w:val="00E15CFC"/>
    <w:rsid w:val="00E76535"/>
    <w:rsid w:val="00EC4CF6"/>
    <w:rsid w:val="00ED487E"/>
    <w:rsid w:val="00EE6A14"/>
    <w:rsid w:val="00EF3ACC"/>
    <w:rsid w:val="00EF5610"/>
    <w:rsid w:val="00F11482"/>
    <w:rsid w:val="00F169A2"/>
    <w:rsid w:val="00F246F5"/>
    <w:rsid w:val="00F36F28"/>
    <w:rsid w:val="00F53669"/>
    <w:rsid w:val="00F76DF9"/>
    <w:rsid w:val="00F84024"/>
    <w:rsid w:val="00F938A1"/>
    <w:rsid w:val="00FB19BC"/>
    <w:rsid w:val="00FD638B"/>
    <w:rsid w:val="00FE7C5B"/>
    <w:rsid w:val="021972DD"/>
    <w:rsid w:val="03071A80"/>
    <w:rsid w:val="03FD437E"/>
    <w:rsid w:val="04487A14"/>
    <w:rsid w:val="04682996"/>
    <w:rsid w:val="068744B2"/>
    <w:rsid w:val="07F7427F"/>
    <w:rsid w:val="08190CF0"/>
    <w:rsid w:val="08B43D69"/>
    <w:rsid w:val="0A3F0758"/>
    <w:rsid w:val="0AE3005D"/>
    <w:rsid w:val="0FD32136"/>
    <w:rsid w:val="0FEB04C1"/>
    <w:rsid w:val="105C5E87"/>
    <w:rsid w:val="109E20BD"/>
    <w:rsid w:val="12541654"/>
    <w:rsid w:val="15E56E02"/>
    <w:rsid w:val="16792BF5"/>
    <w:rsid w:val="1A4C51C8"/>
    <w:rsid w:val="1AFB0030"/>
    <w:rsid w:val="1D4A661A"/>
    <w:rsid w:val="1DCA77EF"/>
    <w:rsid w:val="1E1C41C7"/>
    <w:rsid w:val="1E6D287C"/>
    <w:rsid w:val="20163B31"/>
    <w:rsid w:val="202C66D9"/>
    <w:rsid w:val="20476B16"/>
    <w:rsid w:val="209B76AC"/>
    <w:rsid w:val="20D475F4"/>
    <w:rsid w:val="20DC06C9"/>
    <w:rsid w:val="21243CEE"/>
    <w:rsid w:val="21BD4B7E"/>
    <w:rsid w:val="227C3649"/>
    <w:rsid w:val="22EF45E7"/>
    <w:rsid w:val="23AF33F4"/>
    <w:rsid w:val="24471E37"/>
    <w:rsid w:val="260518D6"/>
    <w:rsid w:val="26AE00AB"/>
    <w:rsid w:val="27C8671A"/>
    <w:rsid w:val="27CE2F25"/>
    <w:rsid w:val="27D6798D"/>
    <w:rsid w:val="28021134"/>
    <w:rsid w:val="297347C8"/>
    <w:rsid w:val="2AA42601"/>
    <w:rsid w:val="2C1B77CA"/>
    <w:rsid w:val="2D517867"/>
    <w:rsid w:val="2D6908B3"/>
    <w:rsid w:val="2DBB7E6B"/>
    <w:rsid w:val="2E1E4E36"/>
    <w:rsid w:val="2E4F32B5"/>
    <w:rsid w:val="2EAB7F1D"/>
    <w:rsid w:val="2FB61344"/>
    <w:rsid w:val="305B23AE"/>
    <w:rsid w:val="33375BE4"/>
    <w:rsid w:val="33950B41"/>
    <w:rsid w:val="35797143"/>
    <w:rsid w:val="36935DFC"/>
    <w:rsid w:val="37673C1A"/>
    <w:rsid w:val="38295019"/>
    <w:rsid w:val="38B93231"/>
    <w:rsid w:val="38F77033"/>
    <w:rsid w:val="39075F73"/>
    <w:rsid w:val="39FF59BA"/>
    <w:rsid w:val="3A52619C"/>
    <w:rsid w:val="3C47777E"/>
    <w:rsid w:val="3C687516"/>
    <w:rsid w:val="3F085934"/>
    <w:rsid w:val="4039670E"/>
    <w:rsid w:val="4180058A"/>
    <w:rsid w:val="438C1647"/>
    <w:rsid w:val="44067E15"/>
    <w:rsid w:val="44FD4BB9"/>
    <w:rsid w:val="45DE99DC"/>
    <w:rsid w:val="48226D45"/>
    <w:rsid w:val="49455066"/>
    <w:rsid w:val="4C057BE1"/>
    <w:rsid w:val="4CC15D28"/>
    <w:rsid w:val="4CC6388C"/>
    <w:rsid w:val="4DEA7280"/>
    <w:rsid w:val="4F706968"/>
    <w:rsid w:val="4F793F37"/>
    <w:rsid w:val="506B4CFC"/>
    <w:rsid w:val="50D36876"/>
    <w:rsid w:val="54CB5889"/>
    <w:rsid w:val="55637220"/>
    <w:rsid w:val="56595648"/>
    <w:rsid w:val="597C725B"/>
    <w:rsid w:val="5A247CEF"/>
    <w:rsid w:val="5B036AE0"/>
    <w:rsid w:val="5DD542A2"/>
    <w:rsid w:val="61407419"/>
    <w:rsid w:val="61412332"/>
    <w:rsid w:val="61C459AD"/>
    <w:rsid w:val="62FA53FE"/>
    <w:rsid w:val="64E17AF5"/>
    <w:rsid w:val="654C6564"/>
    <w:rsid w:val="65F330F8"/>
    <w:rsid w:val="68820F78"/>
    <w:rsid w:val="698450AA"/>
    <w:rsid w:val="6B456B14"/>
    <w:rsid w:val="73A670F5"/>
    <w:rsid w:val="76A36B8C"/>
    <w:rsid w:val="7A066199"/>
    <w:rsid w:val="7BFC6E0C"/>
    <w:rsid w:val="7C5F7000"/>
    <w:rsid w:val="7C7E4CC5"/>
    <w:rsid w:val="7CBA3AAE"/>
    <w:rsid w:val="7CE268A8"/>
    <w:rsid w:val="7EF36B2B"/>
    <w:rsid w:val="7FEE7E63"/>
    <w:rsid w:val="B6FF652E"/>
    <w:rsid w:val="EA9B89B9"/>
    <w:rsid w:val="F76C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page number"/>
    <w:basedOn w:val="4"/>
    <w:qFormat/>
    <w:uiPriority w:val="0"/>
  </w:style>
  <w:style w:type="character" w:customStyle="1" w:styleId="7">
    <w:name w:val="页码1"/>
    <w:basedOn w:val="4"/>
    <w:qFormat/>
    <w:uiPriority w:val="0"/>
  </w:style>
  <w:style w:type="paragraph" w:customStyle="1" w:styleId="8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211</Words>
  <Characters>1203</Characters>
  <Lines>10</Lines>
  <Paragraphs>2</Paragraphs>
  <TotalTime>9</TotalTime>
  <ScaleCrop>false</ScaleCrop>
  <LinksUpToDate>false</LinksUpToDate>
  <CharactersWithSpaces>1412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2019-09-17T10:00:00Z</dcterms:created>
  <dc:creator>dell</dc:creator>
  <cp:lastModifiedBy>mhj</cp:lastModifiedBy>
  <dcterms:modified xsi:type="dcterms:W3CDTF">2026-10-12T07:17:08Z</dcterms:modified>
  <dc:title>国控企业监督性监测结果公开数据表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