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北京市门头沟区应急管理局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年政府信息公开工作年度报告</w:t>
      </w:r>
    </w:p>
    <w:p>
      <w:pPr>
        <w:spacing w:line="560" w:lineRule="exact"/>
        <w:jc w:val="center"/>
        <w:rPr>
          <w:rFonts w:ascii="微软雅黑" w:hAnsi="微软雅黑" w:eastAsia="微软雅黑" w:cs="宋体"/>
          <w:color w:val="404040"/>
          <w:kern w:val="0"/>
          <w:sz w:val="32"/>
          <w:szCs w:val="32"/>
          <w:highlight w:val="none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  <w:highlight w:val="none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highlight w:val="none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  <w:highlight w:val="none"/>
        </w:rPr>
        <w:t xml:space="preserve"> </w:t>
      </w:r>
    </w:p>
    <w:p>
      <w:pPr>
        <w:spacing w:line="560" w:lineRule="exact"/>
        <w:ind w:firstLine="672" w:firstLineChars="200"/>
        <w:jc w:val="both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numPr>
          <w:ilvl w:val="0"/>
          <w:numId w:val="0"/>
        </w:numPr>
        <w:spacing w:line="560" w:lineRule="exact"/>
        <w:ind w:firstLine="672" w:firstLineChars="200"/>
        <w:rPr>
          <w:rFonts w:hint="eastAsia" w:ascii="仿宋_GB2312" w:hAnsi="宋体" w:eastAsia="仿宋_GB2312" w:cs="宋体"/>
          <w:color w:val="FF0000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2022年以来，区应急局认真落实区政务服务局关于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/>
        </w:rPr>
        <w:t>政府信息公开工作的相关部署要求，扎实做好主动公开、依申请公开等各项工作。</w:t>
      </w:r>
      <w:r>
        <w:rPr>
          <w:rFonts w:hint="eastAsia" w:ascii="仿宋_GB2312" w:hAnsi="宋体" w:eastAsia="仿宋_GB2312" w:cs="宋体"/>
          <w:b/>
          <w:bCs/>
          <w:color w:val="auto"/>
          <w:spacing w:val="8"/>
          <w:kern w:val="0"/>
          <w:sz w:val="32"/>
          <w:szCs w:val="32"/>
          <w:lang w:val="en-US" w:eastAsia="zh-CN"/>
        </w:rPr>
        <w:t>一是强化组织领导。</w:t>
      </w:r>
      <w:r>
        <w:rPr>
          <w:rFonts w:hint="eastAsia" w:ascii="仿宋_GB2312" w:hAnsi="宋体" w:eastAsia="仿宋_GB2312" w:cs="宋体"/>
          <w:b w:val="0"/>
          <w:bCs w:val="0"/>
          <w:color w:val="auto"/>
          <w:spacing w:val="8"/>
          <w:kern w:val="0"/>
          <w:sz w:val="32"/>
          <w:szCs w:val="32"/>
          <w:lang w:val="en-US" w:eastAsia="zh-CN"/>
        </w:rPr>
        <w:t>明确党委委员、副局长</w:t>
      </w:r>
      <w:bookmarkStart w:id="0" w:name="_GoBack"/>
      <w:bookmarkEnd w:id="0"/>
      <w:r>
        <w:rPr>
          <w:rFonts w:hint="eastAsia" w:ascii="仿宋_GB2312" w:hAnsi="宋体" w:eastAsia="仿宋_GB2312" w:cs="宋体"/>
          <w:b w:val="0"/>
          <w:bCs w:val="0"/>
          <w:color w:val="auto"/>
          <w:spacing w:val="8"/>
          <w:kern w:val="0"/>
          <w:sz w:val="32"/>
          <w:szCs w:val="32"/>
          <w:lang w:val="en-US" w:eastAsia="zh-CN"/>
        </w:rPr>
        <w:t>为主管副职领导，局办公室为主管科室，一把手牵头抓。主管副职具体抓，主管科室抓具体，一级抓一级，层层抓落实。局党委强化对政府信息公开工作的监督指导，定期听取局办公室工作汇报，研究部署工作中发现的难点问题和整改措施。截至目前，区应急局设有1个信息申请受理点，即局办公室；配备2名兼职工作人员。年内累计开展政府信息公开工作专题汇报1次，发现并立行立改问题1个。</w:t>
      </w:r>
      <w:r>
        <w:rPr>
          <w:rFonts w:hint="eastAsia" w:ascii="仿宋_GB2312" w:hAnsi="宋体" w:eastAsia="仿宋_GB2312" w:cs="宋体"/>
          <w:b/>
          <w:bCs/>
          <w:color w:val="auto"/>
          <w:spacing w:val="8"/>
          <w:kern w:val="0"/>
          <w:sz w:val="32"/>
          <w:szCs w:val="32"/>
          <w:lang w:val="en-US" w:eastAsia="zh-CN"/>
        </w:rPr>
        <w:t>二是强化日常管理。</w:t>
      </w:r>
      <w:r>
        <w:rPr>
          <w:rFonts w:hint="eastAsia" w:ascii="仿宋_GB2312" w:hAnsi="宋体" w:eastAsia="仿宋_GB2312" w:cs="宋体"/>
          <w:b w:val="0"/>
          <w:bCs w:val="0"/>
          <w:color w:val="auto"/>
          <w:spacing w:val="8"/>
          <w:kern w:val="0"/>
          <w:sz w:val="32"/>
          <w:szCs w:val="32"/>
          <w:lang w:val="en-US" w:eastAsia="zh-CN"/>
        </w:rPr>
        <w:t>建立健全政务公开、信息工作管理、公文处理、政务办公首问责任制等政府信息管理制度，切实压紧压实政务信息管理主体责任。在政府网站进行政务信息公开的基础上，进一步拓展政府信息公开平台建设，依托微信公众号“北京市门头沟区应急管理局”等新媒体平台，依法依规进行宣传教育、政策解读等信息公开工作，年内通过区政府网站主动公开信息380条，其中：依申请公开0条，业务信息155条，执法信息90条，行政许可处罚等信息公开135条；通过微信公众号发布信息569篇，阅读量19.7万。</w:t>
      </w:r>
      <w:r>
        <w:rPr>
          <w:rFonts w:hint="eastAsia" w:ascii="仿宋_GB2312" w:hAnsi="宋体" w:eastAsia="仿宋_GB2312" w:cs="宋体"/>
          <w:b/>
          <w:bCs/>
          <w:color w:val="auto"/>
          <w:spacing w:val="8"/>
          <w:kern w:val="0"/>
          <w:sz w:val="32"/>
          <w:szCs w:val="32"/>
          <w:lang w:val="en-US" w:eastAsia="zh-CN"/>
        </w:rPr>
        <w:t>三是加强宣传教育。</w:t>
      </w:r>
      <w:r>
        <w:rPr>
          <w:rFonts w:hint="eastAsia" w:ascii="仿宋_GB2312" w:hAnsi="宋体" w:eastAsia="仿宋_GB2312" w:cs="宋体"/>
          <w:b w:val="0"/>
          <w:bCs w:val="0"/>
          <w:color w:val="auto"/>
          <w:spacing w:val="8"/>
          <w:kern w:val="0"/>
          <w:sz w:val="32"/>
          <w:szCs w:val="32"/>
          <w:lang w:val="en-US" w:eastAsia="zh-CN"/>
        </w:rPr>
        <w:t>依托理论中心组学习、科务会学习、集体学习、个人自学等形式，广泛开展政府信息公开相关政策文件、规章制度、工作部署等内容的学习教育，积极引导机关干部切实重视政府信息公开工作，同时进一步提高相关工作人员的业务能力，切实提高区应急局政府信息公开工作水平。</w:t>
      </w:r>
    </w:p>
    <w:p>
      <w:pPr>
        <w:numPr>
          <w:ilvl w:val="0"/>
          <w:numId w:val="0"/>
        </w:numPr>
        <w:spacing w:line="560" w:lineRule="exact"/>
        <w:ind w:firstLine="672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8"/>
          <w:kern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pStyle w:val="2"/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tbl>
      <w:tblPr>
        <w:tblStyle w:val="7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0"/>
        </w:numPr>
        <w:spacing w:line="560" w:lineRule="exact"/>
        <w:ind w:left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7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ind w:leftChars="200"/>
        <w:rPr>
          <w:rFonts w:hint="eastAsia"/>
        </w:rPr>
      </w:pPr>
    </w:p>
    <w:p>
      <w:pPr>
        <w:pStyle w:val="2"/>
        <w:numPr>
          <w:ilvl w:val="0"/>
          <w:numId w:val="0"/>
        </w:numPr>
        <w:ind w:leftChars="200"/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tbl>
      <w:tblPr>
        <w:tblStyle w:val="7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2022年，区应急局认真落实政府信息公开工作的相关部署和要求，年度各项工作顺利完成。但客观审视自身工作，依然存在不足，如：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在学习宣贯《政府信息公开条例》方面还不够普及，依托个人学习为主，集体学习较少，造成个别工作人员对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政府信息公开工作的重要意义还认识不足，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工作还有纰漏发生；个别工作人员对公开时限、公开程序、操作流程等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还不熟练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，工作进度拖沓等问题。下一步，区应急局坚决秉持“让群众满意，使群众放心”的理念，扎实做好政府信息公开工作，通过及时有效的公开，让人民群众了解应急管理工作，参与应急管理发展决策，监督应急管理依法行政，切实让权力在阳光下运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，以有力举措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推动区应急局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政府信息公开工作再上新台阶。</w:t>
      </w:r>
    </w:p>
    <w:p>
      <w:pPr>
        <w:widowControl/>
        <w:spacing w:line="560" w:lineRule="exact"/>
        <w:ind w:firstLine="675"/>
        <w:jc w:val="left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widowControl/>
        <w:spacing w:line="560" w:lineRule="exact"/>
        <w:ind w:firstLine="672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根据《政府信息公开信息处理费管理办法》(国办函〔2020〕109号)，2022年度区应急局收取信息处理费情况为：发出收费通知的件数为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件，总金额为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元，实际收取的总金额为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元。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69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北京市门头沟区人民政府网站网址为http://www.bjmtg.gov.cn/，如需了解更多政府信息，请登录查询。</w:t>
      </w:r>
    </w:p>
    <w:p>
      <w:pPr>
        <w:pStyle w:val="2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</w:p>
    <w:p>
      <w:pPr>
        <w:pStyle w:val="2"/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D7FB3B6-3FF1-4580-B607-5A3B0ACED4B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1672BAD-4699-4AD4-A958-07F55825AF5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456AE7C-9FA3-4E42-9D49-92D99C11514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0535513F-D3AF-4F5D-A4F1-1883DE92FAE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4DB4DCA4-2CEF-49DA-AD65-7A8A60395C28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FCE9AB69-18A7-4007-8056-DF36D92A22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2NjJjYWRiZWYzY2ViZDcxMWU0YjhkNjE4ZmUzZjEifQ=="/>
  </w:docVars>
  <w:rsids>
    <w:rsidRoot w:val="12EB65A5"/>
    <w:rsid w:val="0208294C"/>
    <w:rsid w:val="0339544E"/>
    <w:rsid w:val="0E786360"/>
    <w:rsid w:val="12EB65A5"/>
    <w:rsid w:val="17371930"/>
    <w:rsid w:val="174D5C54"/>
    <w:rsid w:val="1D5D6E24"/>
    <w:rsid w:val="21AD09D2"/>
    <w:rsid w:val="25871C98"/>
    <w:rsid w:val="2E1B49FC"/>
    <w:rsid w:val="2E7F179C"/>
    <w:rsid w:val="2EEE1E6F"/>
    <w:rsid w:val="3330627F"/>
    <w:rsid w:val="37643766"/>
    <w:rsid w:val="42427D06"/>
    <w:rsid w:val="46322CD4"/>
    <w:rsid w:val="4E723C5C"/>
    <w:rsid w:val="4F3218C1"/>
    <w:rsid w:val="5FC04EEF"/>
    <w:rsid w:val="60BC260E"/>
    <w:rsid w:val="61723263"/>
    <w:rsid w:val="643F20FC"/>
    <w:rsid w:val="67777A99"/>
    <w:rsid w:val="68C943E2"/>
    <w:rsid w:val="6FAF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区委办公室</Company>
  <Pages>5</Pages>
  <Words>2020</Words>
  <Characters>2094</Characters>
  <Lines>0</Lines>
  <Paragraphs>0</Paragraphs>
  <TotalTime>2</TotalTime>
  <ScaleCrop>false</ScaleCrop>
  <LinksUpToDate>false</LinksUpToDate>
  <CharactersWithSpaces>2278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2022-12-28T12:05:00Z</dcterms:created>
  <dc:creator>MRX</dc:creator>
  <cp:lastModifiedBy>slw</cp:lastModifiedBy>
  <dcterms:modified xsi:type="dcterms:W3CDTF">2023-01-11T05:57:30Z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3E6B29C143A74ED89306403289D87EEA</vt:lpwstr>
  </property>
</Properties>
</file>