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val="en-US" w:eastAsia="zh-CN"/>
        </w:rPr>
        <w:t>北京市门头沟区</w:t>
      </w:r>
      <w:r>
        <w:rPr>
          <w:rFonts w:hint="eastAsia" w:ascii="方正小标宋简体" w:hAnsi="方正小标宋简体" w:eastAsia="方正小标宋简体" w:cs="方正小标宋简体"/>
          <w:sz w:val="44"/>
          <w:szCs w:val="44"/>
          <w:highlight w:val="none"/>
          <w:lang w:eastAsia="zh-CN"/>
        </w:rPr>
        <w:t>军庄镇</w:t>
      </w:r>
      <w:r>
        <w:rPr>
          <w:rFonts w:hint="eastAsia" w:ascii="方正小标宋简体" w:hAnsi="方正小标宋简体" w:eastAsia="方正小标宋简体" w:cs="方正小标宋简体"/>
          <w:sz w:val="44"/>
          <w:szCs w:val="44"/>
          <w:highlight w:val="none"/>
          <w:lang w:val="en-US" w:eastAsia="zh-CN"/>
        </w:rPr>
        <w:t>人民政府</w:t>
      </w:r>
      <w:bookmarkStart w:id="0" w:name="_GoBack"/>
      <w:bookmarkEnd w:id="0"/>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w:t>
      </w:r>
    </w:p>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政府信息公开工作年度报告</w:t>
      </w:r>
    </w:p>
    <w:p>
      <w:pPr>
        <w:spacing w:line="560" w:lineRule="exact"/>
        <w:jc w:val="center"/>
        <w:rPr>
          <w:sz w:val="44"/>
          <w:szCs w:val="44"/>
        </w:rPr>
      </w:pPr>
      <w:r>
        <w:rPr>
          <w:rFonts w:hint="eastAsia" w:ascii="微软雅黑" w:hAnsi="微软雅黑" w:eastAsia="微软雅黑" w:cs="宋体"/>
          <w:color w:val="404040"/>
          <w:kern w:val="0"/>
          <w:sz w:val="24"/>
          <w:highlight w:val="none"/>
        </w:rPr>
        <w:t>　</w:t>
      </w:r>
      <w:r>
        <w:rPr>
          <w:rFonts w:hint="eastAsia" w:ascii="微软雅黑" w:hAnsi="微软雅黑" w:eastAsia="微软雅黑" w:cs="宋体"/>
          <w:color w:val="404040"/>
          <w:kern w:val="0"/>
          <w:sz w:val="32"/>
          <w:szCs w:val="32"/>
          <w:highlight w:val="none"/>
        </w:rPr>
        <w:t xml:space="preserve"> </w:t>
      </w:r>
      <w:r>
        <w:rPr>
          <w:rFonts w:ascii="微软雅黑" w:hAnsi="微软雅黑" w:eastAsia="微软雅黑" w:cs="宋体"/>
          <w:color w:val="404040"/>
          <w:kern w:val="0"/>
          <w:sz w:val="32"/>
          <w:szCs w:val="32"/>
          <w:highlight w:val="none"/>
        </w:rPr>
        <w:t xml:space="preserve"> </w:t>
      </w: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spacing w:line="560" w:lineRule="exact"/>
        <w:ind w:firstLine="672" w:firstLineChars="200"/>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1.组织领导及主动公开情况:</w:t>
      </w:r>
    </w:p>
    <w:p>
      <w:pPr>
        <w:spacing w:line="560" w:lineRule="exact"/>
        <w:ind w:firstLine="672" w:firstLineChars="200"/>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2023年，</w:t>
      </w:r>
      <w:r>
        <w:rPr>
          <w:rFonts w:hint="eastAsia" w:ascii="仿宋_GB2312" w:hAnsi="宋体" w:eastAsia="仿宋_GB2312" w:cs="宋体"/>
          <w:spacing w:val="8"/>
          <w:kern w:val="0"/>
          <w:sz w:val="32"/>
          <w:szCs w:val="32"/>
        </w:rPr>
        <w:t>我镇严格对照《门头沟区军庄镇政府信息主动公开全清单》</w:t>
      </w:r>
      <w:r>
        <w:rPr>
          <w:rFonts w:hint="eastAsia" w:ascii="仿宋_GB2312" w:hAnsi="宋体" w:eastAsia="仿宋_GB2312" w:cs="宋体"/>
          <w:spacing w:val="8"/>
          <w:kern w:val="0"/>
          <w:sz w:val="32"/>
          <w:szCs w:val="32"/>
          <w:lang w:eastAsia="zh-CN"/>
        </w:rPr>
        <w:t>事项</w:t>
      </w:r>
      <w:r>
        <w:rPr>
          <w:rFonts w:hint="eastAsia" w:ascii="仿宋_GB2312" w:hAnsi="宋体" w:eastAsia="仿宋_GB2312" w:cs="宋体"/>
          <w:spacing w:val="8"/>
          <w:kern w:val="0"/>
          <w:sz w:val="32"/>
          <w:szCs w:val="32"/>
        </w:rPr>
        <w:t>，及时</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准确公开</w:t>
      </w:r>
      <w:r>
        <w:rPr>
          <w:rFonts w:hint="eastAsia" w:ascii="仿宋_GB2312" w:hAnsi="宋体" w:eastAsia="仿宋_GB2312" w:cs="宋体"/>
          <w:spacing w:val="8"/>
          <w:kern w:val="0"/>
          <w:sz w:val="32"/>
          <w:szCs w:val="32"/>
          <w:lang w:eastAsia="zh-CN"/>
        </w:rPr>
        <w:t>有关</w:t>
      </w:r>
      <w:r>
        <w:rPr>
          <w:rFonts w:hint="eastAsia" w:ascii="仿宋_GB2312" w:hAnsi="宋体" w:eastAsia="仿宋_GB2312" w:cs="宋体"/>
          <w:spacing w:val="8"/>
          <w:kern w:val="0"/>
          <w:sz w:val="32"/>
          <w:szCs w:val="32"/>
        </w:rPr>
        <w:t>信息</w:t>
      </w:r>
      <w:r>
        <w:rPr>
          <w:rFonts w:hint="eastAsia" w:ascii="仿宋_GB2312" w:hAnsi="宋体" w:eastAsia="仿宋_GB2312" w:cs="宋体"/>
          <w:spacing w:val="8"/>
          <w:kern w:val="0"/>
          <w:sz w:val="32"/>
          <w:szCs w:val="32"/>
          <w:lang w:eastAsia="zh-CN"/>
        </w:rPr>
        <w:t>，认真履行相关义务</w:t>
      </w:r>
      <w:r>
        <w:rPr>
          <w:rFonts w:hint="eastAsia" w:ascii="仿宋_GB2312" w:hAnsi="宋体" w:eastAsia="仿宋_GB2312" w:cs="宋体"/>
          <w:spacing w:val="8"/>
          <w:kern w:val="0"/>
          <w:sz w:val="32"/>
          <w:szCs w:val="32"/>
        </w:rPr>
        <w:t>。已自查本单位政府信息公开指南</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重点自查了主动公开和依申请公开方式、救济渠道</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自查本单位政府信息公开工作机构基本信息，确保领导信息已公开工作履历</w:t>
      </w:r>
      <w:r>
        <w:rPr>
          <w:rFonts w:hint="eastAsia" w:ascii="仿宋_GB2312" w:hAnsi="宋体" w:eastAsia="仿宋_GB2312" w:cs="宋体"/>
          <w:spacing w:val="8"/>
          <w:kern w:val="0"/>
          <w:sz w:val="32"/>
          <w:szCs w:val="32"/>
          <w:lang w:eastAsia="zh-CN"/>
        </w:rPr>
        <w:t>，全面</w:t>
      </w:r>
      <w:r>
        <w:rPr>
          <w:rFonts w:hint="eastAsia" w:ascii="仿宋_GB2312" w:hAnsi="宋体" w:eastAsia="仿宋_GB2312" w:cs="宋体"/>
          <w:spacing w:val="8"/>
          <w:kern w:val="0"/>
          <w:sz w:val="32"/>
          <w:szCs w:val="32"/>
        </w:rPr>
        <w:t>落实本单位承担的重点领域信息公开任务。</w:t>
      </w:r>
    </w:p>
    <w:p>
      <w:pPr>
        <w:spacing w:line="560" w:lineRule="exact"/>
        <w:ind w:firstLine="672" w:firstLineChars="200"/>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val="en-US" w:eastAsia="zh-CN"/>
        </w:rPr>
        <w:t>2023年，我镇在主动公开方面主要做了以下工作：一</w:t>
      </w:r>
      <w:r>
        <w:rPr>
          <w:rFonts w:hint="eastAsia" w:ascii="仿宋_GB2312" w:hAnsi="宋体" w:eastAsia="仿宋_GB2312" w:cs="宋体"/>
          <w:spacing w:val="8"/>
          <w:kern w:val="0"/>
          <w:sz w:val="32"/>
          <w:szCs w:val="32"/>
          <w:lang w:eastAsia="zh-CN"/>
        </w:rPr>
        <w:t>是充分用好政府门户网站的信息公开渠道，拓展信息公开资源，做好信息公开工作。二是进一步加强单位业务动态、预决算公开、规划计划以及民生保障等重点领域信息公开，持续深化公开内容，加强政策解读和回应关切。</w:t>
      </w:r>
    </w:p>
    <w:p>
      <w:pPr>
        <w:spacing w:line="560" w:lineRule="exact"/>
        <w:ind w:firstLine="672" w:firstLineChars="200"/>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w:t>
      </w:r>
      <w:r>
        <w:rPr>
          <w:rFonts w:hint="eastAsia" w:ascii="仿宋_GB2312" w:hAnsi="宋体" w:eastAsia="仿宋_GB2312" w:cs="宋体"/>
          <w:spacing w:val="8"/>
          <w:kern w:val="0"/>
          <w:sz w:val="32"/>
          <w:szCs w:val="32"/>
          <w:lang w:val="en-US" w:eastAsia="zh-CN"/>
        </w:rPr>
        <w:t>3</w:t>
      </w:r>
      <w:r>
        <w:rPr>
          <w:rFonts w:hint="eastAsia" w:ascii="仿宋_GB2312" w:hAnsi="宋体" w:eastAsia="仿宋_GB2312" w:cs="宋体"/>
          <w:spacing w:val="8"/>
          <w:kern w:val="0"/>
          <w:sz w:val="32"/>
          <w:szCs w:val="32"/>
        </w:rPr>
        <w:t>年主动公开政府信息数</w:t>
      </w:r>
      <w:r>
        <w:rPr>
          <w:rFonts w:hint="eastAsia" w:ascii="仿宋_GB2312" w:hAnsi="宋体" w:eastAsia="仿宋_GB2312" w:cs="宋体"/>
          <w:spacing w:val="8"/>
          <w:kern w:val="0"/>
          <w:sz w:val="32"/>
          <w:szCs w:val="32"/>
          <w:highlight w:val="none"/>
          <w:lang w:val="en-US" w:eastAsia="zh-CN"/>
        </w:rPr>
        <w:t>115</w:t>
      </w:r>
      <w:r>
        <w:rPr>
          <w:rFonts w:hint="eastAsia" w:ascii="仿宋_GB2312" w:hAnsi="宋体" w:eastAsia="仿宋_GB2312" w:cs="宋体"/>
          <w:spacing w:val="8"/>
          <w:kern w:val="0"/>
          <w:sz w:val="32"/>
          <w:szCs w:val="32"/>
        </w:rPr>
        <w:t>件。重点领域公开政府信息数</w:t>
      </w:r>
      <w:r>
        <w:rPr>
          <w:rFonts w:hint="eastAsia" w:ascii="仿宋_GB2312" w:hAnsi="宋体" w:eastAsia="仿宋_GB2312" w:cs="宋体"/>
          <w:spacing w:val="8"/>
          <w:kern w:val="0"/>
          <w:sz w:val="32"/>
          <w:szCs w:val="32"/>
          <w:highlight w:val="none"/>
          <w:lang w:val="en-US" w:eastAsia="zh-CN"/>
        </w:rPr>
        <w:t>13</w:t>
      </w:r>
      <w:r>
        <w:rPr>
          <w:rFonts w:hint="eastAsia" w:ascii="仿宋_GB2312" w:hAnsi="宋体" w:eastAsia="仿宋_GB2312" w:cs="宋体"/>
          <w:spacing w:val="8"/>
          <w:kern w:val="0"/>
          <w:sz w:val="32"/>
          <w:szCs w:val="32"/>
        </w:rPr>
        <w:t>条。其中，主动公开财政预算决算、“三公经费”和行政经费信</w:t>
      </w:r>
      <w:r>
        <w:rPr>
          <w:rFonts w:hint="eastAsia" w:ascii="仿宋_GB2312" w:hAnsi="宋体" w:eastAsia="仿宋_GB2312" w:cs="宋体"/>
          <w:spacing w:val="8"/>
          <w:kern w:val="0"/>
          <w:sz w:val="32"/>
          <w:szCs w:val="32"/>
          <w:highlight w:val="none"/>
        </w:rPr>
        <w:t>息数</w:t>
      </w:r>
      <w:r>
        <w:rPr>
          <w:rFonts w:hint="eastAsia" w:ascii="仿宋_GB2312" w:hAnsi="宋体" w:eastAsia="仿宋_GB2312" w:cs="宋体"/>
          <w:spacing w:val="8"/>
          <w:kern w:val="0"/>
          <w:sz w:val="32"/>
          <w:szCs w:val="32"/>
          <w:highlight w:val="none"/>
          <w:lang w:val="en-US" w:eastAsia="zh-CN"/>
        </w:rPr>
        <w:t>3</w:t>
      </w:r>
      <w:r>
        <w:rPr>
          <w:rFonts w:hint="eastAsia" w:ascii="仿宋_GB2312" w:hAnsi="宋体" w:eastAsia="仿宋_GB2312" w:cs="宋体"/>
          <w:spacing w:val="8"/>
          <w:kern w:val="0"/>
          <w:sz w:val="32"/>
          <w:szCs w:val="32"/>
          <w:highlight w:val="none"/>
        </w:rPr>
        <w:t>条；主动</w:t>
      </w:r>
      <w:r>
        <w:rPr>
          <w:rFonts w:hint="eastAsia" w:ascii="仿宋_GB2312" w:hAnsi="宋体" w:eastAsia="仿宋_GB2312" w:cs="宋体"/>
          <w:spacing w:val="8"/>
          <w:kern w:val="0"/>
          <w:sz w:val="32"/>
          <w:szCs w:val="32"/>
        </w:rPr>
        <w:t>公开环境核查审批、环境状况公报和重特大突发环境事件等信</w:t>
      </w:r>
      <w:r>
        <w:rPr>
          <w:rFonts w:hint="eastAsia" w:ascii="仿宋_GB2312" w:hAnsi="宋体" w:eastAsia="仿宋_GB2312" w:cs="宋体"/>
          <w:spacing w:val="8"/>
          <w:kern w:val="0"/>
          <w:sz w:val="32"/>
          <w:szCs w:val="32"/>
          <w:highlight w:val="none"/>
        </w:rPr>
        <w:t>息数</w:t>
      </w:r>
      <w:r>
        <w:rPr>
          <w:rFonts w:hint="eastAsia" w:ascii="仿宋_GB2312" w:hAnsi="宋体" w:eastAsia="仿宋_GB2312" w:cs="宋体"/>
          <w:spacing w:val="8"/>
          <w:kern w:val="0"/>
          <w:sz w:val="32"/>
          <w:szCs w:val="32"/>
          <w:highlight w:val="none"/>
          <w:lang w:val="en-US" w:eastAsia="zh-CN"/>
        </w:rPr>
        <w:t>1</w:t>
      </w:r>
      <w:r>
        <w:rPr>
          <w:rFonts w:hint="eastAsia" w:ascii="仿宋_GB2312" w:hAnsi="宋体" w:eastAsia="仿宋_GB2312" w:cs="宋体"/>
          <w:spacing w:val="8"/>
          <w:kern w:val="0"/>
          <w:sz w:val="32"/>
          <w:szCs w:val="32"/>
          <w:highlight w:val="none"/>
        </w:rPr>
        <w:t>条</w:t>
      </w:r>
      <w:r>
        <w:rPr>
          <w:rFonts w:hint="eastAsia" w:ascii="仿宋_GB2312" w:hAnsi="宋体" w:eastAsia="仿宋_GB2312" w:cs="宋体"/>
          <w:spacing w:val="8"/>
          <w:kern w:val="0"/>
          <w:sz w:val="32"/>
          <w:szCs w:val="32"/>
        </w:rPr>
        <w:t>。</w:t>
      </w:r>
    </w:p>
    <w:p>
      <w:pPr>
        <w:spacing w:line="560" w:lineRule="exact"/>
        <w:ind w:firstLine="672" w:firstLineChars="200"/>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2.依申请公开办理情况:</w:t>
      </w:r>
    </w:p>
    <w:p>
      <w:pPr>
        <w:spacing w:line="560" w:lineRule="exact"/>
        <w:ind w:firstLine="672" w:firstLineChars="200"/>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一是</w:t>
      </w:r>
      <w:r>
        <w:rPr>
          <w:rFonts w:hint="eastAsia" w:ascii="仿宋_GB2312" w:hAnsi="宋体" w:eastAsia="仿宋_GB2312" w:cs="宋体"/>
          <w:spacing w:val="8"/>
          <w:kern w:val="0"/>
          <w:sz w:val="32"/>
          <w:szCs w:val="32"/>
          <w:lang w:eastAsia="zh-CN"/>
        </w:rPr>
        <w:t>严格按要求保障纸质</w:t>
      </w:r>
      <w:r>
        <w:rPr>
          <w:rFonts w:hint="eastAsia" w:ascii="仿宋_GB2312" w:hAnsi="宋体" w:eastAsia="仿宋_GB2312" w:cs="宋体"/>
          <w:spacing w:val="8"/>
          <w:kern w:val="0"/>
          <w:sz w:val="32"/>
          <w:szCs w:val="32"/>
        </w:rPr>
        <w:t>信函</w:t>
      </w:r>
      <w:r>
        <w:rPr>
          <w:rFonts w:hint="eastAsia" w:ascii="仿宋_GB2312" w:hAnsi="宋体" w:eastAsia="仿宋_GB2312" w:cs="宋体"/>
          <w:spacing w:val="8"/>
          <w:kern w:val="0"/>
          <w:sz w:val="32"/>
          <w:szCs w:val="32"/>
          <w:lang w:eastAsia="zh-CN"/>
        </w:rPr>
        <w:t>与</w:t>
      </w:r>
      <w:r>
        <w:rPr>
          <w:rFonts w:hint="eastAsia" w:ascii="仿宋_GB2312" w:hAnsi="宋体" w:eastAsia="仿宋_GB2312" w:cs="宋体"/>
          <w:spacing w:val="8"/>
          <w:kern w:val="0"/>
          <w:sz w:val="32"/>
          <w:szCs w:val="32"/>
        </w:rPr>
        <w:t>网络申请受理渠道和咨询电话的畅通性。二是确保</w:t>
      </w:r>
      <w:r>
        <w:rPr>
          <w:rFonts w:hint="eastAsia" w:ascii="仿宋_GB2312" w:hAnsi="宋体" w:eastAsia="仿宋_GB2312" w:cs="宋体"/>
          <w:spacing w:val="8"/>
          <w:kern w:val="0"/>
          <w:sz w:val="32"/>
          <w:szCs w:val="32"/>
          <w:lang w:eastAsia="zh-CN"/>
        </w:rPr>
        <w:t>申请</w:t>
      </w:r>
      <w:r>
        <w:rPr>
          <w:rFonts w:hint="eastAsia" w:ascii="仿宋_GB2312" w:hAnsi="宋体" w:eastAsia="仿宋_GB2312" w:cs="宋体"/>
          <w:spacing w:val="8"/>
          <w:kern w:val="0"/>
          <w:sz w:val="32"/>
          <w:szCs w:val="32"/>
        </w:rPr>
        <w:t>答复时限的合法性</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确保答复形式的规范性、答复内容的</w:t>
      </w:r>
      <w:r>
        <w:rPr>
          <w:rFonts w:hint="eastAsia" w:ascii="仿宋_GB2312" w:hAnsi="宋体" w:eastAsia="仿宋_GB2312" w:cs="宋体"/>
          <w:spacing w:val="8"/>
          <w:kern w:val="0"/>
          <w:sz w:val="32"/>
          <w:szCs w:val="32"/>
          <w:lang w:eastAsia="zh-CN"/>
        </w:rPr>
        <w:t>针对</w:t>
      </w:r>
      <w:r>
        <w:rPr>
          <w:rFonts w:hint="eastAsia" w:ascii="仿宋_GB2312" w:hAnsi="宋体" w:eastAsia="仿宋_GB2312" w:cs="宋体"/>
          <w:spacing w:val="8"/>
          <w:kern w:val="0"/>
          <w:sz w:val="32"/>
          <w:szCs w:val="32"/>
        </w:rPr>
        <w:t>性和</w:t>
      </w:r>
      <w:r>
        <w:rPr>
          <w:rFonts w:hint="eastAsia" w:ascii="仿宋_GB2312" w:hAnsi="宋体" w:eastAsia="仿宋_GB2312" w:cs="宋体"/>
          <w:spacing w:val="8"/>
          <w:kern w:val="0"/>
          <w:sz w:val="32"/>
          <w:szCs w:val="32"/>
          <w:lang w:eastAsia="zh-CN"/>
        </w:rPr>
        <w:t>有效</w:t>
      </w:r>
      <w:r>
        <w:rPr>
          <w:rFonts w:hint="eastAsia" w:ascii="仿宋_GB2312" w:hAnsi="宋体" w:eastAsia="仿宋_GB2312" w:cs="宋体"/>
          <w:spacing w:val="8"/>
          <w:kern w:val="0"/>
          <w:sz w:val="32"/>
          <w:szCs w:val="32"/>
        </w:rPr>
        <w:t>性</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确保答复告知书中援引《政府信息公开条例》法定依据，并明示救济渠道</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确保《政府信息公开指南》法定内容的完备性</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按要求做好政府信息公开年度报告编制发布工作。</w:t>
      </w:r>
    </w:p>
    <w:p>
      <w:pPr>
        <w:spacing w:line="560" w:lineRule="exact"/>
        <w:ind w:firstLine="672" w:firstLineChars="200"/>
        <w:rPr>
          <w:rFonts w:hint="eastAsia" w:ascii="仿宋_GB2312" w:hAnsi="宋体" w:eastAsia="仿宋_GB2312" w:cs="宋体"/>
          <w:spacing w:val="8"/>
          <w:kern w:val="0"/>
          <w:sz w:val="32"/>
          <w:szCs w:val="32"/>
          <w:highlight w:val="none"/>
        </w:rPr>
      </w:pPr>
      <w:r>
        <w:rPr>
          <w:rFonts w:hint="eastAsia" w:ascii="仿宋_GB2312" w:hAnsi="宋体" w:eastAsia="仿宋_GB2312" w:cs="宋体"/>
          <w:spacing w:val="8"/>
          <w:kern w:val="0"/>
          <w:sz w:val="32"/>
          <w:szCs w:val="32"/>
          <w:highlight w:val="none"/>
        </w:rPr>
        <w:t>202</w:t>
      </w:r>
      <w:r>
        <w:rPr>
          <w:rFonts w:hint="eastAsia" w:ascii="仿宋_GB2312" w:hAnsi="宋体" w:eastAsia="仿宋_GB2312" w:cs="宋体"/>
          <w:spacing w:val="8"/>
          <w:kern w:val="0"/>
          <w:sz w:val="32"/>
          <w:szCs w:val="32"/>
          <w:highlight w:val="none"/>
          <w:lang w:val="en-US" w:eastAsia="zh-CN"/>
        </w:rPr>
        <w:t>3</w:t>
      </w:r>
      <w:r>
        <w:rPr>
          <w:rFonts w:hint="eastAsia" w:ascii="仿宋_GB2312" w:hAnsi="宋体" w:eastAsia="仿宋_GB2312" w:cs="宋体"/>
          <w:spacing w:val="8"/>
          <w:kern w:val="0"/>
          <w:sz w:val="32"/>
          <w:szCs w:val="32"/>
          <w:highlight w:val="none"/>
        </w:rPr>
        <w:t>年我镇依申请公开情况：1.本单位申请总数为</w:t>
      </w:r>
      <w:r>
        <w:rPr>
          <w:rFonts w:hint="eastAsia" w:ascii="仿宋_GB2312" w:hAnsi="宋体" w:eastAsia="仿宋_GB2312" w:cs="宋体"/>
          <w:spacing w:val="8"/>
          <w:kern w:val="0"/>
          <w:sz w:val="32"/>
          <w:szCs w:val="32"/>
          <w:highlight w:val="none"/>
          <w:lang w:val="en-US" w:eastAsia="zh-CN"/>
        </w:rPr>
        <w:t>0</w:t>
      </w:r>
      <w:r>
        <w:rPr>
          <w:rFonts w:hint="eastAsia" w:ascii="仿宋_GB2312" w:hAnsi="宋体" w:eastAsia="仿宋_GB2312" w:cs="宋体"/>
          <w:spacing w:val="8"/>
          <w:kern w:val="0"/>
          <w:sz w:val="32"/>
          <w:szCs w:val="32"/>
          <w:highlight w:val="none"/>
        </w:rPr>
        <w:t>件；2.本单位答复数为</w:t>
      </w:r>
      <w:r>
        <w:rPr>
          <w:rFonts w:hint="eastAsia" w:ascii="仿宋_GB2312" w:hAnsi="宋体" w:eastAsia="仿宋_GB2312" w:cs="宋体"/>
          <w:spacing w:val="8"/>
          <w:kern w:val="0"/>
          <w:sz w:val="32"/>
          <w:szCs w:val="32"/>
          <w:highlight w:val="none"/>
          <w:lang w:val="en-US" w:eastAsia="zh-CN"/>
        </w:rPr>
        <w:t>0</w:t>
      </w:r>
      <w:r>
        <w:rPr>
          <w:rFonts w:hint="eastAsia" w:ascii="仿宋_GB2312" w:hAnsi="宋体" w:eastAsia="仿宋_GB2312" w:cs="宋体"/>
          <w:spacing w:val="8"/>
          <w:kern w:val="0"/>
          <w:sz w:val="32"/>
          <w:szCs w:val="32"/>
          <w:highlight w:val="none"/>
        </w:rPr>
        <w:t>件。</w:t>
      </w:r>
    </w:p>
    <w:p>
      <w:pPr>
        <w:spacing w:line="560" w:lineRule="exact"/>
        <w:ind w:firstLine="672" w:firstLineChars="200"/>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3.政府信息管理及政府信息公开平台建设情况：</w:t>
      </w:r>
    </w:p>
    <w:p>
      <w:pPr>
        <w:spacing w:line="560" w:lineRule="exact"/>
        <w:ind w:firstLine="672" w:firstLineChars="200"/>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按照“公开为常态，不公开为例外”的原则，我镇重点围绕社会救助、社会保险、医疗卫生、涉农补贴、城市综合执法、养老服务等领域，对涉及的政务事项，进行了梳理，建立了包括公开事项的名称、内容、公开属性、主体、时限、方式、依据等要素在内的公开标准模板，形成了一套政务公开标准目录。</w:t>
      </w:r>
    </w:p>
    <w:p>
      <w:pPr>
        <w:spacing w:line="560" w:lineRule="exact"/>
        <w:ind w:firstLine="672" w:firstLineChars="200"/>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rPr>
        <w:t>4.教育培训及监督保障情况</w:t>
      </w:r>
      <w:r>
        <w:rPr>
          <w:rFonts w:hint="eastAsia" w:ascii="仿宋_GB2312" w:hAnsi="宋体" w:eastAsia="仿宋_GB2312" w:cs="宋体"/>
          <w:spacing w:val="8"/>
          <w:kern w:val="0"/>
          <w:sz w:val="32"/>
          <w:szCs w:val="32"/>
          <w:lang w:eastAsia="zh-CN"/>
        </w:rPr>
        <w:t>：</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建立健全政府信息公开工作考核制度、社会评议制度和责任追究制度，定期对政府信息公开工作进行考核、评议；对</w:t>
      </w:r>
      <w:r>
        <w:rPr>
          <w:rFonts w:hint="eastAsia" w:ascii="仿宋_GB2312" w:hAnsi="宋体" w:eastAsia="仿宋_GB2312" w:cs="宋体"/>
          <w:spacing w:val="8"/>
          <w:kern w:val="0"/>
          <w:sz w:val="32"/>
          <w:szCs w:val="32"/>
          <w:lang w:eastAsia="zh-CN"/>
        </w:rPr>
        <w:t>我单位</w:t>
      </w:r>
      <w:r>
        <w:rPr>
          <w:rFonts w:hint="eastAsia" w:ascii="仿宋_GB2312" w:hAnsi="宋体" w:eastAsia="仿宋_GB2312" w:cs="宋体"/>
          <w:spacing w:val="8"/>
          <w:kern w:val="0"/>
          <w:sz w:val="32"/>
          <w:szCs w:val="32"/>
        </w:rPr>
        <w:t>政府信息公开工作人员定期进行培训。</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2"/>
        <w:rPr>
          <w:rFonts w:hint="eastAsia"/>
        </w:rPr>
      </w:pPr>
    </w:p>
    <w:p>
      <w:pPr>
        <w:pStyle w:val="2"/>
        <w:numPr>
          <w:ilvl w:val="0"/>
          <w:numId w:val="0"/>
        </w:numPr>
        <w:rPr>
          <w:rFonts w:hint="eastAsia"/>
        </w:rPr>
      </w:pPr>
    </w:p>
    <w:tbl>
      <w:tblPr>
        <w:tblStyle w:val="8"/>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eastAsiaTheme="minorEastAsia"/>
                <w:lang w:eastAsia="zh-CN"/>
              </w:rPr>
            </w:pPr>
            <w:r>
              <w:rPr>
                <w:rFonts w:hint="eastAsia" w:ascii="宋体" w:hAnsi="宋体" w:cs="宋体"/>
                <w:color w:val="000000"/>
                <w:kern w:val="0"/>
                <w:sz w:val="20"/>
                <w:szCs w:val="20"/>
                <w:lang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hint="default"/>
                <w:lang w:val="en-US"/>
              </w:rPr>
            </w:pPr>
            <w:r>
              <w:rPr>
                <w:rFonts w:hint="eastAsia" w:ascii="宋体" w:hAnsi="宋体" w:cs="宋体"/>
                <w:color w:val="000000"/>
                <w:kern w:val="0"/>
                <w:sz w:val="20"/>
                <w:szCs w:val="20"/>
                <w:lang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hint="default"/>
                <w:lang w:val="en-US"/>
              </w:rPr>
            </w:pPr>
            <w:r>
              <w:rPr>
                <w:rFonts w:hint="eastAsia" w:ascii="宋体" w:hAnsi="宋体" w:cs="宋体"/>
                <w:color w:val="000000"/>
                <w:kern w:val="0"/>
                <w:sz w:val="20"/>
                <w:szCs w:val="20"/>
                <w:lang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hint="default"/>
                <w:lang w:val="en-US"/>
              </w:rPr>
            </w:pPr>
            <w:r>
              <w:rPr>
                <w:rFonts w:hint="eastAsia" w:ascii="宋体" w:hAnsi="宋体" w:cs="宋体"/>
                <w:color w:val="000000"/>
                <w:kern w:val="0"/>
                <w:sz w:val="20"/>
                <w:szCs w:val="20"/>
                <w:lang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hint="default" w:eastAsiaTheme="minorEastAsia"/>
                <w:lang w:val="en-US" w:eastAsia="zh-CN"/>
              </w:rPr>
            </w:pPr>
            <w:r>
              <w:rPr>
                <w:rFonts w:hint="eastAsia" w:ascii="宋体" w:hAnsi="宋体" w:cs="宋体"/>
                <w:color w:val="000000"/>
                <w:kern w:val="0"/>
                <w:sz w:val="20"/>
                <w:szCs w:val="20"/>
                <w:lang w:val="en-US" w:eastAsia="zh-CN" w:bidi="ar"/>
              </w:rPr>
              <w:t>340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hint="eastAsia" w:eastAsiaTheme="minorEastAsia"/>
                <w:lang w:eastAsia="zh-CN"/>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rPr>
                <w:rFonts w:hint="eastAsia" w:ascii="宋体" w:hAnsi="Times New Roman" w:cs="宋体" w:eastAsiaTheme="minorEastAsia"/>
                <w:sz w:val="24"/>
                <w:lang w:val="en-US" w:eastAsia="zh-CN"/>
              </w:rPr>
            </w:pPr>
            <w:r>
              <w:rPr>
                <w:rFonts w:hint="eastAsia" w:ascii="宋体" w:hAnsi="Times New Roman" w:cs="宋体"/>
                <w:sz w:val="24"/>
                <w:lang w:val="en-US" w:eastAsia="zh-CN"/>
              </w:rPr>
              <w:t>0</w:t>
            </w:r>
          </w:p>
        </w:tc>
      </w:tr>
    </w:tbl>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numPr>
          <w:ilvl w:val="0"/>
          <w:numId w:val="0"/>
        </w:numPr>
        <w:spacing w:line="560" w:lineRule="exact"/>
        <w:ind w:left="630" w:leftChars="0"/>
        <w:rPr>
          <w:rFonts w:hint="eastAsia" w:ascii="黑体" w:hAnsi="宋体" w:eastAsia="黑体" w:cs="黑体"/>
          <w:sz w:val="32"/>
          <w:szCs w:val="32"/>
        </w:rPr>
      </w:pPr>
      <w:r>
        <w:rPr>
          <w:rFonts w:hint="eastAsia" w:ascii="黑体" w:hAnsi="宋体" w:eastAsia="黑体" w:cs="黑体"/>
          <w:sz w:val="32"/>
          <w:szCs w:val="32"/>
          <w:lang w:val="en-US" w:eastAsia="zh-CN" w:bidi="ar"/>
        </w:rPr>
        <w:t>三、</w:t>
      </w:r>
      <w:r>
        <w:rPr>
          <w:rFonts w:hint="eastAsia" w:ascii="黑体" w:hAnsi="宋体" w:eastAsia="黑体" w:cs="黑体"/>
          <w:sz w:val="32"/>
          <w:szCs w:val="32"/>
          <w:lang w:bidi="ar"/>
        </w:rPr>
        <w:t>收到和处理政府信息公开申请情况</w:t>
      </w:r>
    </w:p>
    <w:p>
      <w:pPr>
        <w:ind w:left="629"/>
        <w:rPr>
          <w:rFonts w:hint="eastAsia" w:ascii="黑体" w:hAnsi="宋体" w:eastAsia="黑体" w:cs="黑体"/>
          <w:sz w:val="24"/>
        </w:rPr>
      </w:pPr>
    </w:p>
    <w:tbl>
      <w:tblPr>
        <w:tblStyle w:val="8"/>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widowControl/>
              <w:jc w:val="left"/>
            </w:pPr>
            <w:r>
              <w:rPr>
                <w:rFonts w:hint="eastAsia" w:ascii="楷体" w:hAnsi="楷体" w:eastAsia="楷体" w:cs="楷体"/>
                <w:kern w:val="0"/>
                <w:sz w:val="20"/>
                <w:szCs w:val="20"/>
                <w:lang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rPr>
                <w:rFonts w:ascii="Times New Roman" w:hAnsi="Times New Roman"/>
                <w:sz w:val="20"/>
                <w:szCs w:val="20"/>
              </w:rPr>
            </w:pPr>
          </w:p>
        </w:tc>
        <w:tc>
          <w:tcPr>
            <w:tcW w:w="688" w:type="dxa"/>
            <w:vMerge w:val="restart"/>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single" w:color="auto" w:sz="0" w:space="0"/>
              <w:bottom w:val="inset"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rPr>
                <w:rFonts w:ascii="Times New Roman" w:hAnsi="Times New Roman"/>
                <w:sz w:val="20"/>
                <w:szCs w:val="20"/>
              </w:rPr>
            </w:pPr>
          </w:p>
        </w:tc>
        <w:tc>
          <w:tcPr>
            <w:tcW w:w="688" w:type="dxa"/>
            <w:vMerge w:val="continue"/>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rPr>
                <w:rFonts w:ascii="Times New Roman" w:hAnsi="Times New Roman"/>
                <w:sz w:val="20"/>
                <w:szCs w:val="20"/>
              </w:rPr>
            </w:pPr>
          </w:p>
        </w:tc>
        <w:tc>
          <w:tcPr>
            <w:tcW w:w="688" w:type="dxa"/>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9" w:type="dxa"/>
            <w:vMerge w:val="continue"/>
            <w:tcBorders>
              <w:top w:val="single" w:color="auto" w:sz="8" w:space="0"/>
              <w:left w:val="single" w:color="auto" w:sz="0" w:space="0"/>
              <w:bottom w:val="inset" w:color="auto" w:sz="8" w:space="0"/>
              <w:right w:val="single" w:color="auto" w:sz="8" w:space="0"/>
            </w:tcBorders>
            <w:shd w:val="clear" w:color="auto" w:fill="9BC2E6"/>
            <w:tcMar>
              <w:left w:w="57" w:type="dxa"/>
              <w:right w:w="57" w:type="dxa"/>
            </w:tcMar>
            <w:vAlign w:val="center"/>
          </w:tcPr>
          <w:p>
            <w:pPr>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lang w:val="en-US"/>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lang w:val="en-US"/>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lang w:val="en-US"/>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lang w:val="en-US"/>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lang w:val="en-US" w:eastAsia="zh-CN"/>
              </w:rPr>
              <w:t>2</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lang w:val="en-US" w:eastAsia="zh-CN"/>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8" w:hRule="atLeast"/>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eastAsiaTheme="minorEastAsia"/>
                <w:lang w:val="en-US" w:eastAsia="zh-CN"/>
              </w:rPr>
            </w:pPr>
            <w:r>
              <w:rPr>
                <w:rFonts w:hint="eastAsia"/>
                <w:lang w:val="en-US" w:eastAsia="zh-CN"/>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widowControl/>
              <w:jc w:val="center"/>
              <w:rPr>
                <w:rFonts w:hint="default"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lang w:val="en-US" w:eastAsia="zh-CN"/>
              </w:rPr>
              <w:t>2</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lang w:val="en-US" w:eastAsia="zh-CN"/>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pPr>
            <w:r>
              <w:rPr>
                <w:rFonts w:hint="eastAsia"/>
                <w:lang w:val="en-US" w:eastAsia="zh-CN"/>
              </w:rPr>
              <w:t>0</w:t>
            </w:r>
          </w:p>
        </w:tc>
        <w:tc>
          <w:tcPr>
            <w:tcW w:w="689"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restart"/>
            <w:tcBorders>
              <w:top w:val="inset" w:color="auto" w:sz="8"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Theme="minorEastAsia"/>
                <w:lang w:val="en-US" w:eastAsia="zh-CN"/>
              </w:rPr>
            </w:pPr>
            <w:r>
              <w:rPr>
                <w:rFonts w:hint="eastAsia"/>
                <w:lang w:val="en-US" w:eastAsia="zh-CN"/>
              </w:rPr>
              <w:t>2</w:t>
            </w:r>
          </w:p>
        </w:tc>
        <w:tc>
          <w:tcPr>
            <w:tcW w:w="689"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Theme="minorEastAsia"/>
                <w:lang w:val="en-US" w:eastAsia="zh-CN"/>
              </w:rPr>
            </w:pPr>
            <w:r>
              <w:rPr>
                <w:rFonts w:hint="eastAsia"/>
                <w:lang w:val="en-US" w:eastAsia="zh-CN"/>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single" w:color="auto" w:sz="0" w:space="0"/>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688" w:type="dxa"/>
            <w:tcBorders>
              <w:top w:val="inset" w:color="auto" w:sz="6" w:space="0"/>
              <w:left w:val="single" w:color="auto" w:sz="0" w:space="0"/>
              <w:bottom w:val="inset" w:color="auto" w:sz="6" w:space="0"/>
              <w:right w:val="inset" w:color="auto" w:sz="6" w:space="0"/>
            </w:tcBorders>
            <w:vAlign w:val="center"/>
          </w:tcPr>
          <w:p>
            <w:pPr>
              <w:jc w:val="center"/>
              <w:rPr>
                <w:rFonts w:hint="eastAsia" w:ascii="宋体" w:hAnsi="Times New Roman" w:cs="宋体"/>
                <w:sz w:val="24"/>
              </w:rPr>
            </w:pPr>
            <w:r>
              <w:rPr>
                <w:rFonts w:hint="eastAsia"/>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jc w:val="center"/>
              <w:rPr>
                <w:rFonts w:hint="eastAsia" w:ascii="宋体" w:hAnsi="Times New Roman" w:cs="宋体"/>
                <w:sz w:val="24"/>
              </w:rPr>
            </w:pPr>
            <w:r>
              <w:rPr>
                <w:rFonts w:hint="eastAsia"/>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jc w:val="center"/>
              <w:rPr>
                <w:rFonts w:hint="eastAsia" w:ascii="宋体" w:hAnsi="Times New Roman" w:cs="宋体"/>
                <w:sz w:val="24"/>
              </w:rPr>
            </w:pPr>
            <w:r>
              <w:rPr>
                <w:rFonts w:hint="eastAsia"/>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jc w:val="center"/>
              <w:rPr>
                <w:rFonts w:hint="eastAsia" w:ascii="宋体" w:hAnsi="Times New Roman" w:cs="宋体"/>
                <w:sz w:val="24"/>
              </w:rPr>
            </w:pPr>
            <w:r>
              <w:rPr>
                <w:rFonts w:hint="eastAsia"/>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jc w:val="center"/>
              <w:rPr>
                <w:rFonts w:hint="eastAsia" w:ascii="宋体" w:hAnsi="Times New Roman" w:cs="宋体"/>
                <w:sz w:val="24"/>
              </w:rPr>
            </w:pPr>
            <w:r>
              <w:rPr>
                <w:rFonts w:hint="eastAsia"/>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jc w:val="center"/>
              <w:rPr>
                <w:rFonts w:hint="eastAsia" w:ascii="宋体" w:hAnsi="Times New Roman" w:cs="宋体"/>
                <w:sz w:val="24"/>
              </w:rPr>
            </w:pPr>
            <w:r>
              <w:rPr>
                <w:rFonts w:hint="eastAsia"/>
                <w:lang w:val="en-US" w:eastAsia="zh-CN"/>
              </w:rPr>
              <w:t>0</w:t>
            </w:r>
          </w:p>
        </w:tc>
        <w:tc>
          <w:tcPr>
            <w:tcW w:w="689" w:type="dxa"/>
            <w:tcBorders>
              <w:top w:val="inset" w:color="auto" w:sz="6" w:space="0"/>
              <w:left w:val="single" w:color="auto" w:sz="0" w:space="0"/>
              <w:bottom w:val="inset" w:color="auto" w:sz="6" w:space="0"/>
              <w:right w:val="inset" w:color="auto" w:sz="6" w:space="0"/>
            </w:tcBorders>
            <w:vAlign w:val="center"/>
          </w:tcPr>
          <w:p>
            <w:pPr>
              <w:jc w:val="center"/>
              <w:rPr>
                <w:rFonts w:hint="eastAsia" w:ascii="宋体" w:hAnsi="Times New Roman" w:cs="宋体"/>
                <w:sz w:val="24"/>
              </w:rPr>
            </w:pPr>
            <w:r>
              <w:rPr>
                <w:rFonts w:hint="eastAsia"/>
                <w:lang w:val="en-US" w:eastAsia="zh-CN"/>
              </w:rPr>
              <w:t>0</w:t>
            </w:r>
          </w:p>
        </w:tc>
      </w:tr>
    </w:tbl>
    <w:p>
      <w:pPr>
        <w:pStyle w:val="2"/>
        <w:widowControl/>
        <w:ind w:left="420" w:leftChars="200"/>
      </w:pPr>
    </w:p>
    <w:p>
      <w:pPr>
        <w:pStyle w:val="2"/>
        <w:widowControl/>
        <w:ind w:left="420" w:leftChars="200"/>
      </w:pPr>
    </w:p>
    <w:p>
      <w:pPr>
        <w:spacing w:line="560" w:lineRule="exact"/>
        <w:ind w:firstLine="640" w:firstLineChars="200"/>
        <w:rPr>
          <w:rFonts w:hint="eastAsia" w:ascii="黑体" w:hAnsi="宋体" w:eastAsia="黑体" w:cs="黑体"/>
          <w:sz w:val="32"/>
          <w:szCs w:val="32"/>
        </w:rPr>
      </w:pPr>
      <w:r>
        <w:rPr>
          <w:rFonts w:hint="eastAsia" w:ascii="黑体" w:hAnsi="宋体" w:eastAsia="黑体" w:cs="黑体"/>
          <w:sz w:val="32"/>
          <w:szCs w:val="32"/>
          <w:lang w:bidi="ar"/>
        </w:rPr>
        <w:t>四、政府信息公开行政复议、行政诉讼情况</w:t>
      </w:r>
    </w:p>
    <w:p>
      <w:pPr>
        <w:widowControl/>
        <w:jc w:val="center"/>
      </w:pPr>
    </w:p>
    <w:tbl>
      <w:tblPr>
        <w:tblStyle w:val="8"/>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eastAsiaTheme="minorEastAsia"/>
                <w:lang w:val="en-US" w:eastAsia="zh-CN"/>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lang w:val="en-US"/>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lang w:val="en-US"/>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lang w:val="en-US"/>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eastAsiaTheme="minorEastAsia"/>
                <w:lang w:eastAsia="zh-CN"/>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Times New Roman" w:cs="宋体"/>
                <w:sz w:val="24"/>
              </w:rPr>
            </w:pPr>
            <w:r>
              <w:rPr>
                <w:rFonts w:hint="eastAsia"/>
                <w:lang w:val="en-US" w:eastAsia="zh-CN"/>
              </w:rPr>
              <w:t>0</w:t>
            </w:r>
          </w:p>
        </w:tc>
      </w:tr>
    </w:tbl>
    <w:p>
      <w:pPr>
        <w:widowControl/>
        <w:jc w:val="left"/>
      </w:pPr>
    </w:p>
    <w:p>
      <w:pPr>
        <w:widowControl/>
        <w:spacing w:line="560" w:lineRule="exact"/>
        <w:ind w:firstLine="672" w:firstLineChars="200"/>
        <w:jc w:val="left"/>
        <w:rPr>
          <w:rFonts w:hint="eastAsia" w:ascii="宋体" w:hAnsi="宋体" w:cs="宋体"/>
          <w:spacing w:val="8"/>
          <w:kern w:val="0"/>
          <w:sz w:val="24"/>
        </w:rPr>
      </w:pPr>
      <w:r>
        <w:rPr>
          <w:rFonts w:hint="eastAsia" w:ascii="黑体" w:hAnsi="宋体" w:eastAsia="黑体" w:cs="宋体"/>
          <w:spacing w:val="8"/>
          <w:kern w:val="0"/>
          <w:sz w:val="32"/>
          <w:szCs w:val="32"/>
          <w:lang w:bidi="ar"/>
        </w:rPr>
        <w:t>五、存在的主要问题及改进情况</w:t>
      </w:r>
    </w:p>
    <w:p>
      <w:pPr>
        <w:widowControl/>
        <w:spacing w:line="560" w:lineRule="exact"/>
        <w:ind w:firstLine="675"/>
        <w:jc w:val="left"/>
        <w:rPr>
          <w:rFonts w:hint="eastAsia" w:ascii="仿宋_GB2312" w:hAnsi="宋体" w:eastAsia="仿宋_GB2312" w:cs="宋体"/>
          <w:spacing w:val="8"/>
          <w:kern w:val="0"/>
          <w:sz w:val="32"/>
          <w:szCs w:val="32"/>
          <w:lang w:bidi="ar"/>
        </w:rPr>
      </w:pPr>
      <w:r>
        <w:rPr>
          <w:rFonts w:hint="eastAsia" w:ascii="仿宋_GB2312" w:hAnsi="宋体" w:eastAsia="仿宋_GB2312" w:cs="宋体"/>
          <w:spacing w:val="8"/>
          <w:kern w:val="0"/>
          <w:sz w:val="32"/>
          <w:szCs w:val="32"/>
          <w:lang w:bidi="ar"/>
        </w:rPr>
        <w:t>202</w:t>
      </w:r>
      <w:r>
        <w:rPr>
          <w:rFonts w:hint="eastAsia" w:ascii="仿宋_GB2312" w:hAnsi="宋体" w:eastAsia="仿宋_GB2312" w:cs="宋体"/>
          <w:spacing w:val="8"/>
          <w:kern w:val="0"/>
          <w:sz w:val="32"/>
          <w:szCs w:val="32"/>
          <w:lang w:val="en-US" w:eastAsia="zh-CN" w:bidi="ar"/>
        </w:rPr>
        <w:t>3</w:t>
      </w:r>
      <w:r>
        <w:rPr>
          <w:rFonts w:hint="eastAsia" w:ascii="仿宋_GB2312" w:hAnsi="宋体" w:eastAsia="仿宋_GB2312" w:cs="宋体"/>
          <w:spacing w:val="8"/>
          <w:kern w:val="0"/>
          <w:sz w:val="32"/>
          <w:szCs w:val="32"/>
          <w:lang w:bidi="ar"/>
        </w:rPr>
        <w:t>年，军庄镇</w:t>
      </w:r>
      <w:r>
        <w:rPr>
          <w:rFonts w:hint="eastAsia" w:ascii="仿宋_GB2312" w:hAnsi="宋体" w:eastAsia="仿宋_GB2312" w:cs="宋体"/>
          <w:spacing w:val="8"/>
          <w:kern w:val="0"/>
          <w:sz w:val="32"/>
          <w:szCs w:val="32"/>
          <w:lang w:eastAsia="zh-CN" w:bidi="ar"/>
        </w:rPr>
        <w:t>在政府信息</w:t>
      </w:r>
      <w:r>
        <w:rPr>
          <w:rFonts w:hint="eastAsia" w:ascii="仿宋_GB2312" w:hAnsi="宋体" w:eastAsia="仿宋_GB2312" w:cs="宋体"/>
          <w:spacing w:val="8"/>
          <w:kern w:val="0"/>
          <w:sz w:val="32"/>
          <w:szCs w:val="32"/>
          <w:lang w:bidi="ar"/>
        </w:rPr>
        <w:t>公开工作</w:t>
      </w:r>
      <w:r>
        <w:rPr>
          <w:rFonts w:hint="eastAsia" w:ascii="仿宋_GB2312" w:hAnsi="宋体" w:eastAsia="仿宋_GB2312" w:cs="宋体"/>
          <w:spacing w:val="8"/>
          <w:kern w:val="0"/>
          <w:sz w:val="32"/>
          <w:szCs w:val="32"/>
          <w:lang w:eastAsia="zh-CN" w:bidi="ar"/>
        </w:rPr>
        <w:t>方面的</w:t>
      </w:r>
      <w:r>
        <w:rPr>
          <w:rFonts w:hint="eastAsia" w:ascii="仿宋_GB2312" w:hAnsi="宋体" w:eastAsia="仿宋_GB2312" w:cs="宋体"/>
          <w:spacing w:val="8"/>
          <w:kern w:val="0"/>
          <w:sz w:val="32"/>
          <w:szCs w:val="32"/>
          <w:lang w:bidi="ar"/>
        </w:rPr>
        <w:t>主要</w:t>
      </w:r>
      <w:r>
        <w:rPr>
          <w:rFonts w:hint="eastAsia" w:ascii="仿宋_GB2312" w:hAnsi="宋体" w:eastAsia="仿宋_GB2312" w:cs="宋体"/>
          <w:spacing w:val="8"/>
          <w:kern w:val="0"/>
          <w:sz w:val="32"/>
          <w:szCs w:val="32"/>
          <w:lang w:eastAsia="zh-CN" w:bidi="ar"/>
        </w:rPr>
        <w:t>问题</w:t>
      </w:r>
      <w:r>
        <w:rPr>
          <w:rFonts w:hint="eastAsia" w:ascii="仿宋_GB2312" w:hAnsi="宋体" w:eastAsia="仿宋_GB2312" w:cs="宋体"/>
          <w:spacing w:val="8"/>
          <w:kern w:val="0"/>
          <w:sz w:val="32"/>
          <w:szCs w:val="32"/>
          <w:lang w:bidi="ar"/>
        </w:rPr>
        <w:t>体现在：</w:t>
      </w:r>
    </w:p>
    <w:p>
      <w:pPr>
        <w:widowControl/>
        <w:spacing w:line="560" w:lineRule="exact"/>
        <w:ind w:firstLine="675"/>
        <w:jc w:val="left"/>
        <w:rPr>
          <w:rFonts w:hint="eastAsia" w:ascii="仿宋_GB2312" w:hAnsi="宋体" w:eastAsia="仿宋_GB2312" w:cs="宋体"/>
          <w:spacing w:val="8"/>
          <w:kern w:val="0"/>
          <w:sz w:val="32"/>
          <w:szCs w:val="32"/>
          <w:lang w:eastAsia="zh-CN" w:bidi="ar"/>
        </w:rPr>
      </w:pPr>
      <w:r>
        <w:rPr>
          <w:rFonts w:hint="eastAsia" w:ascii="仿宋_GB2312" w:hAnsi="宋体" w:eastAsia="仿宋_GB2312" w:cs="宋体"/>
          <w:b/>
          <w:bCs/>
          <w:spacing w:val="8"/>
          <w:kern w:val="0"/>
          <w:sz w:val="32"/>
          <w:szCs w:val="32"/>
          <w:lang w:eastAsia="zh-CN" w:bidi="ar"/>
        </w:rPr>
        <w:t>一是主管科室与具体业务科室对接深度不够，导致信息公开</w:t>
      </w:r>
      <w:r>
        <w:rPr>
          <w:rFonts w:hint="eastAsia" w:ascii="仿宋_GB2312" w:hAnsi="宋体" w:eastAsia="仿宋_GB2312" w:cs="宋体"/>
          <w:b/>
          <w:bCs/>
          <w:spacing w:val="8"/>
          <w:kern w:val="0"/>
          <w:sz w:val="32"/>
          <w:szCs w:val="32"/>
          <w:lang w:bidi="ar"/>
        </w:rPr>
        <w:t>质量</w:t>
      </w:r>
      <w:r>
        <w:rPr>
          <w:rFonts w:hint="eastAsia" w:ascii="仿宋_GB2312" w:hAnsi="宋体" w:eastAsia="仿宋_GB2312" w:cs="宋体"/>
          <w:b/>
          <w:bCs/>
          <w:spacing w:val="8"/>
          <w:kern w:val="0"/>
          <w:sz w:val="32"/>
          <w:szCs w:val="32"/>
          <w:lang w:eastAsia="zh-CN" w:bidi="ar"/>
        </w:rPr>
        <w:t>层次不齐</w:t>
      </w:r>
      <w:r>
        <w:rPr>
          <w:rFonts w:hint="eastAsia" w:ascii="仿宋_GB2312" w:hAnsi="宋体" w:eastAsia="仿宋_GB2312" w:cs="宋体"/>
          <w:b/>
          <w:bCs/>
          <w:spacing w:val="8"/>
          <w:kern w:val="0"/>
          <w:sz w:val="32"/>
          <w:szCs w:val="32"/>
          <w:lang w:bidi="ar"/>
        </w:rPr>
        <w:t>。</w:t>
      </w:r>
      <w:r>
        <w:rPr>
          <w:rFonts w:hint="eastAsia" w:ascii="仿宋_GB2312" w:hAnsi="宋体" w:eastAsia="仿宋_GB2312" w:cs="宋体"/>
          <w:spacing w:val="8"/>
          <w:kern w:val="0"/>
          <w:sz w:val="32"/>
          <w:szCs w:val="32"/>
          <w:lang w:eastAsia="zh-CN" w:bidi="ar"/>
        </w:rPr>
        <w:t>我单位在开展信息公开工作过程中，作为主管科室的综合办公室与各业务科室的对接不够紧密，一些极具时效性的信息没有做到及时公开。对于一些具有较强专业性的信息，例如预决算公开、规划计划等内容没有就其具体内容与业务科室做好详细对接，导致个别内容在公开的时候存在质量不高的情况。</w:t>
      </w:r>
    </w:p>
    <w:p>
      <w:pPr>
        <w:widowControl/>
        <w:spacing w:line="560" w:lineRule="exact"/>
        <w:ind w:firstLine="675"/>
        <w:jc w:val="left"/>
        <w:rPr>
          <w:rFonts w:hint="eastAsia" w:ascii="仿宋_GB2312" w:hAnsi="宋体" w:eastAsia="仿宋_GB2312" w:cs="宋体"/>
          <w:spacing w:val="8"/>
          <w:kern w:val="0"/>
          <w:sz w:val="32"/>
          <w:szCs w:val="32"/>
          <w:lang w:eastAsia="zh-CN" w:bidi="ar"/>
        </w:rPr>
      </w:pPr>
      <w:r>
        <w:rPr>
          <w:rFonts w:hint="eastAsia" w:ascii="仿宋_GB2312" w:hAnsi="宋体" w:eastAsia="仿宋_GB2312" w:cs="宋体"/>
          <w:b/>
          <w:bCs/>
          <w:spacing w:val="8"/>
          <w:kern w:val="0"/>
          <w:sz w:val="32"/>
          <w:szCs w:val="32"/>
          <w:lang w:eastAsia="zh-CN" w:bidi="ar"/>
        </w:rPr>
        <w:t>二是政务业务动态等信息的公开内容较为单一，缺乏创新性。</w:t>
      </w:r>
      <w:r>
        <w:rPr>
          <w:rFonts w:hint="eastAsia" w:ascii="仿宋_GB2312" w:hAnsi="宋体" w:eastAsia="仿宋_GB2312" w:cs="宋体"/>
          <w:spacing w:val="8"/>
          <w:kern w:val="0"/>
          <w:sz w:val="32"/>
          <w:szCs w:val="32"/>
          <w:lang w:eastAsia="zh-CN" w:bidi="ar"/>
        </w:rPr>
        <w:t>对于业务动态等板块的公开内容，多以传统媒体“灌输式”的传播思路开展编辑工作，没有根据群众乐于接受的方式去选择群众最为关心的信息进行公开，其中涉及群众切身利益以及实际诉求的核心内容偏陈旧且公开不及时。</w:t>
      </w:r>
    </w:p>
    <w:p>
      <w:pPr>
        <w:widowControl/>
        <w:spacing w:line="560" w:lineRule="exact"/>
        <w:ind w:firstLine="675"/>
        <w:jc w:val="left"/>
        <w:rPr>
          <w:rFonts w:hint="eastAsia" w:ascii="仿宋_GB2312" w:hAnsi="宋体" w:eastAsia="仿宋_GB2312" w:cs="宋体"/>
          <w:b/>
          <w:bCs/>
          <w:spacing w:val="8"/>
          <w:kern w:val="0"/>
          <w:sz w:val="32"/>
          <w:szCs w:val="32"/>
          <w:lang w:eastAsia="zh-CN" w:bidi="ar"/>
        </w:rPr>
      </w:pPr>
      <w:r>
        <w:rPr>
          <w:rFonts w:hint="eastAsia" w:ascii="仿宋_GB2312" w:hAnsi="宋体" w:eastAsia="仿宋_GB2312" w:cs="宋体"/>
          <w:b/>
          <w:bCs/>
          <w:spacing w:val="8"/>
          <w:kern w:val="0"/>
          <w:sz w:val="32"/>
          <w:szCs w:val="32"/>
          <w:lang w:eastAsia="zh-CN" w:bidi="ar"/>
        </w:rPr>
        <w:t>改进情况：</w:t>
      </w:r>
    </w:p>
    <w:p>
      <w:pPr>
        <w:pStyle w:val="2"/>
        <w:ind w:firstLine="675" w:firstLineChars="200"/>
        <w:rPr>
          <w:rFonts w:hint="eastAsia" w:ascii="仿宋_GB2312" w:hAnsi="宋体" w:eastAsia="仿宋_GB2312" w:cs="宋体"/>
          <w:spacing w:val="8"/>
          <w:kern w:val="0"/>
          <w:sz w:val="32"/>
          <w:szCs w:val="32"/>
          <w:lang w:eastAsia="zh-CN" w:bidi="ar"/>
        </w:rPr>
      </w:pPr>
      <w:r>
        <w:rPr>
          <w:rFonts w:hint="eastAsia" w:ascii="仿宋_GB2312" w:hAnsi="宋体" w:eastAsia="仿宋_GB2312" w:cs="宋体"/>
          <w:b/>
          <w:bCs/>
          <w:spacing w:val="8"/>
          <w:kern w:val="0"/>
          <w:sz w:val="32"/>
          <w:szCs w:val="32"/>
          <w:lang w:eastAsia="zh-CN" w:bidi="ar"/>
        </w:rPr>
        <w:t>一是要多请示、多汇报，提高思想认识。</w:t>
      </w:r>
      <w:r>
        <w:rPr>
          <w:rFonts w:hint="eastAsia" w:ascii="仿宋_GB2312" w:hAnsi="宋体" w:eastAsia="仿宋_GB2312" w:cs="宋体"/>
          <w:spacing w:val="8"/>
          <w:kern w:val="0"/>
          <w:sz w:val="32"/>
          <w:szCs w:val="32"/>
          <w:lang w:eastAsia="zh-CN" w:bidi="ar"/>
        </w:rPr>
        <w:t>镇综合办公室作为信息公开的主管科室要秉持“多请示、多汇报”的工作思路，及时将信息公开有关事项与科室负责人及主管领导进行汇报，持续加强主管领域对于政务公开的重视程度，必要时将请示领导做好调度统筹。</w:t>
      </w:r>
    </w:p>
    <w:p>
      <w:pPr>
        <w:pStyle w:val="2"/>
        <w:ind w:firstLine="675" w:firstLineChars="200"/>
        <w:rPr>
          <w:rFonts w:hint="eastAsia" w:ascii="仿宋_GB2312" w:hAnsi="宋体" w:eastAsia="仿宋_GB2312" w:cs="宋体"/>
          <w:spacing w:val="8"/>
          <w:kern w:val="0"/>
          <w:sz w:val="32"/>
          <w:szCs w:val="32"/>
          <w:lang w:eastAsia="zh-CN" w:bidi="ar"/>
        </w:rPr>
      </w:pPr>
      <w:r>
        <w:rPr>
          <w:rFonts w:hint="eastAsia" w:ascii="仿宋_GB2312" w:hAnsi="宋体" w:eastAsia="仿宋_GB2312" w:cs="宋体"/>
          <w:b/>
          <w:bCs/>
          <w:spacing w:val="8"/>
          <w:kern w:val="0"/>
          <w:sz w:val="32"/>
          <w:szCs w:val="32"/>
          <w:lang w:eastAsia="zh-CN" w:bidi="ar"/>
        </w:rPr>
        <w:t>二是要多对接、多沟通，提高信息质量。</w:t>
      </w:r>
      <w:r>
        <w:rPr>
          <w:rFonts w:hint="eastAsia" w:ascii="仿宋_GB2312" w:hAnsi="宋体" w:eastAsia="仿宋_GB2312" w:cs="宋体"/>
          <w:spacing w:val="8"/>
          <w:kern w:val="0"/>
          <w:sz w:val="32"/>
          <w:szCs w:val="32"/>
          <w:lang w:eastAsia="zh-CN" w:bidi="ar"/>
        </w:rPr>
        <w:t>镇综合办公室作为信息公开的主管科室将与镇其他科室就信息公开有关内容及事项积极对接，密切沟通，有效提高专业度较高信息的公开质量，保障人民群众的信息知情权。</w:t>
      </w:r>
    </w:p>
    <w:p>
      <w:pPr>
        <w:pStyle w:val="2"/>
        <w:ind w:firstLine="675" w:firstLineChars="200"/>
        <w:rPr>
          <w:rFonts w:hint="eastAsia" w:ascii="仿宋_GB2312" w:hAnsi="宋体" w:eastAsia="仿宋_GB2312" w:cs="宋体"/>
          <w:spacing w:val="8"/>
          <w:kern w:val="0"/>
          <w:sz w:val="32"/>
          <w:szCs w:val="32"/>
          <w:lang w:eastAsia="zh-CN" w:bidi="ar"/>
        </w:rPr>
      </w:pPr>
      <w:r>
        <w:rPr>
          <w:rFonts w:hint="eastAsia" w:ascii="仿宋_GB2312" w:hAnsi="宋体" w:eastAsia="仿宋_GB2312" w:cs="宋体"/>
          <w:b/>
          <w:bCs/>
          <w:spacing w:val="8"/>
          <w:kern w:val="0"/>
          <w:sz w:val="32"/>
          <w:szCs w:val="32"/>
          <w:lang w:eastAsia="zh-CN" w:bidi="ar"/>
        </w:rPr>
        <w:t>三是要多总结、多学习，丰富公开内容及形式。</w:t>
      </w:r>
      <w:r>
        <w:rPr>
          <w:rFonts w:hint="eastAsia" w:ascii="仿宋_GB2312" w:hAnsi="宋体" w:eastAsia="仿宋_GB2312" w:cs="宋体"/>
          <w:spacing w:val="8"/>
          <w:kern w:val="0"/>
          <w:sz w:val="32"/>
          <w:szCs w:val="32"/>
          <w:lang w:eastAsia="zh-CN" w:bidi="ar"/>
        </w:rPr>
        <w:t>镇综合办公室作为信息公开的主管科室将不断总结政府信息公开的工作经验，多向兄弟单位取经求教，在信息公开的内容及形式上，做到丰富与完善，努力向人民群众提供更高质量的信息内容。</w:t>
      </w:r>
    </w:p>
    <w:p>
      <w:pPr>
        <w:widowControl/>
        <w:spacing w:line="560" w:lineRule="exact"/>
        <w:ind w:firstLine="675"/>
        <w:jc w:val="left"/>
        <w:rPr>
          <w:rFonts w:hint="eastAsia" w:ascii="宋体" w:hAnsi="宋体" w:cs="宋体"/>
          <w:spacing w:val="8"/>
          <w:kern w:val="0"/>
          <w:sz w:val="32"/>
          <w:szCs w:val="32"/>
        </w:rPr>
      </w:pPr>
      <w:r>
        <w:rPr>
          <w:rFonts w:hint="eastAsia" w:ascii="黑体" w:hAnsi="宋体" w:eastAsia="黑体" w:cs="宋体"/>
          <w:spacing w:val="8"/>
          <w:kern w:val="0"/>
          <w:sz w:val="32"/>
          <w:szCs w:val="32"/>
          <w:lang w:bidi="ar"/>
        </w:rPr>
        <w:t>六、其他需要报告的事项</w:t>
      </w:r>
    </w:p>
    <w:p>
      <w:pPr>
        <w:pStyle w:val="2"/>
        <w:ind w:firstLine="672" w:firstLineChars="200"/>
        <w:rPr>
          <w:rFonts w:hint="eastAsia" w:ascii="黑体" w:hAnsi="宋体" w:eastAsia="黑体" w:cs="黑体"/>
          <w:color w:val="000000"/>
          <w:sz w:val="32"/>
          <w:szCs w:val="32"/>
          <w:lang w:val="en-US" w:eastAsia="zh-CN"/>
        </w:rPr>
      </w:pPr>
      <w:r>
        <w:rPr>
          <w:rFonts w:hint="eastAsia" w:ascii="仿宋_GB2312" w:hAnsi="宋体" w:eastAsia="仿宋_GB2312" w:cs="宋体"/>
          <w:spacing w:val="8"/>
          <w:kern w:val="0"/>
          <w:sz w:val="32"/>
          <w:szCs w:val="32"/>
          <w:lang w:val="en-US" w:eastAsia="zh-CN" w:bidi="ar"/>
        </w:rPr>
        <w:t>根据《政府信息公开信息处理费管理办法》(国办函〔2020〕109号)，2023年军庄镇收取信息处理费情况为：发出收费通知的件数为0件，总金额为0元，实际收取的总金额为0元。</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78A9877-F99B-444A-A64A-6B2242C94A6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25EC0EB6-98F7-403A-ABF1-154B359987DD}"/>
  </w:font>
  <w:font w:name="微软雅黑">
    <w:panose1 w:val="020B0503020204020204"/>
    <w:charset w:val="86"/>
    <w:family w:val="auto"/>
    <w:pitch w:val="default"/>
    <w:sig w:usb0="80000287" w:usb1="2ACF3C50" w:usb2="00000016" w:usb3="00000000" w:csb0="0004001F" w:csb1="00000000"/>
    <w:embedRegular r:id="rId3" w:fontKey="{56EB0D2A-6C41-403C-AC12-6B0A6A708D2D}"/>
  </w:font>
  <w:font w:name="仿宋_GB2312">
    <w:panose1 w:val="02010609030101010101"/>
    <w:charset w:val="86"/>
    <w:family w:val="modern"/>
    <w:pitch w:val="default"/>
    <w:sig w:usb0="00000001" w:usb1="080E0000" w:usb2="00000000" w:usb3="00000000" w:csb0="00040000" w:csb1="00000000"/>
    <w:embedRegular r:id="rId4" w:fontKey="{33813D71-0EF4-4BB0-A240-DE26DECA57A9}"/>
  </w:font>
  <w:font w:name="楷体">
    <w:panose1 w:val="02010609060101010101"/>
    <w:charset w:val="86"/>
    <w:family w:val="modern"/>
    <w:pitch w:val="default"/>
    <w:sig w:usb0="800002BF" w:usb1="38CF7CFA" w:usb2="00000016" w:usb3="00000000" w:csb0="00040001" w:csb1="00000000"/>
    <w:embedRegular r:id="rId5" w:fontKey="{6A293F8F-579B-4B64-AAC8-C93513F6B3A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2NjJjYWRiZWYzY2ViZDcxMWU0YjhkNjE4ZmUzZjEifQ=="/>
  </w:docVars>
  <w:rsids>
    <w:rsidRoot w:val="12EB65A5"/>
    <w:rsid w:val="0208294C"/>
    <w:rsid w:val="0339544E"/>
    <w:rsid w:val="12EB65A5"/>
    <w:rsid w:val="17371930"/>
    <w:rsid w:val="174D5C54"/>
    <w:rsid w:val="1D5D6E24"/>
    <w:rsid w:val="1E83788A"/>
    <w:rsid w:val="20977EB3"/>
    <w:rsid w:val="213E0B73"/>
    <w:rsid w:val="21AD09D2"/>
    <w:rsid w:val="254A30B7"/>
    <w:rsid w:val="25871C98"/>
    <w:rsid w:val="25B25B45"/>
    <w:rsid w:val="29BA268A"/>
    <w:rsid w:val="2E1B49FC"/>
    <w:rsid w:val="2EB35BD6"/>
    <w:rsid w:val="2EEE1E6F"/>
    <w:rsid w:val="2F2D192B"/>
    <w:rsid w:val="305D48EB"/>
    <w:rsid w:val="31FA5A05"/>
    <w:rsid w:val="325B56DA"/>
    <w:rsid w:val="32AE06CD"/>
    <w:rsid w:val="32D10B38"/>
    <w:rsid w:val="3330627F"/>
    <w:rsid w:val="37643766"/>
    <w:rsid w:val="39401E0F"/>
    <w:rsid w:val="3B9E57BC"/>
    <w:rsid w:val="3CF41679"/>
    <w:rsid w:val="3D0C400A"/>
    <w:rsid w:val="3EAB7648"/>
    <w:rsid w:val="3FB638B1"/>
    <w:rsid w:val="46322CD4"/>
    <w:rsid w:val="48475164"/>
    <w:rsid w:val="4DC23FB1"/>
    <w:rsid w:val="4E6628EC"/>
    <w:rsid w:val="50651D7D"/>
    <w:rsid w:val="50B24DDD"/>
    <w:rsid w:val="527D6FD6"/>
    <w:rsid w:val="532A3C35"/>
    <w:rsid w:val="57515185"/>
    <w:rsid w:val="586356FC"/>
    <w:rsid w:val="5FD760D2"/>
    <w:rsid w:val="60BC260E"/>
    <w:rsid w:val="61723263"/>
    <w:rsid w:val="63625DC0"/>
    <w:rsid w:val="643F20FC"/>
    <w:rsid w:val="68C53D72"/>
    <w:rsid w:val="6E0D0118"/>
    <w:rsid w:val="70E009C6"/>
    <w:rsid w:val="71A04EB7"/>
    <w:rsid w:val="71C61094"/>
    <w:rsid w:val="7C792090"/>
    <w:rsid w:val="7CE9388A"/>
    <w:rsid w:val="7DBD16B4"/>
    <w:rsid w:val="7F8B1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annotation text"/>
    <w:basedOn w:val="1"/>
    <w:uiPriority w:val="0"/>
    <w:pPr>
      <w:jc w:val="left"/>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10">
    <w:name w:val="Hyperlink"/>
    <w:basedOn w:val="9"/>
    <w:autoRedefine/>
    <w:qFormat/>
    <w:uiPriority w:val="0"/>
    <w:rPr>
      <w:color w:val="0000FF"/>
      <w:u w:val="single"/>
    </w:rPr>
  </w:style>
  <w:style w:type="paragraph" w:customStyle="1" w:styleId="11">
    <w:name w:val="列出段落1"/>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区委办公室</Company>
  <Pages>16</Pages>
  <Words>6029</Words>
  <Characters>6354</Characters>
  <Lines>0</Lines>
  <Paragraphs>0</Paragraphs>
  <TotalTime>15</TotalTime>
  <ScaleCrop>false</ScaleCrop>
  <LinksUpToDate>false</LinksUpToDate>
  <CharactersWithSpaces>6616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2022-12-28T12:05:00Z</dcterms:created>
  <dc:creator>MRX</dc:creator>
  <cp:lastModifiedBy>slw</cp:lastModifiedBy>
  <cp:lastPrinted>2023-12-27T01:26:00Z</cp:lastPrinted>
  <dcterms:modified xsi:type="dcterms:W3CDTF">2024-01-23T04:20:39Z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6EA742C71C2D4D1087320C8F793AA1F0_13</vt:lpwstr>
  </property>
</Properties>
</file>